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E4C86">
      <w:pPr>
        <w:rPr>
          <w:sz w:val="22"/>
        </w:rPr>
      </w:pPr>
    </w:p>
    <w:p w:rsidR="009644D6" w:rsidRDefault="009644D6" w:rsidP="009644D6">
      <w:pPr>
        <w:ind w:left="-810" w:right="-900"/>
        <w:jc w:val="center"/>
        <w:rPr>
          <w:b/>
          <w:sz w:val="22"/>
        </w:rPr>
      </w:pPr>
      <w:r>
        <w:rPr>
          <w:b/>
          <w:sz w:val="22"/>
        </w:rPr>
        <w:t>Instructions to Form</w:t>
      </w:r>
      <w:r w:rsidR="008E4C86">
        <w:rPr>
          <w:b/>
          <w:sz w:val="22"/>
        </w:rPr>
        <w:t xml:space="preserve"> UPA-83D-RENEW</w:t>
      </w:r>
      <w:r>
        <w:rPr>
          <w:b/>
          <w:sz w:val="22"/>
        </w:rPr>
        <w:t xml:space="preserve"> – Renewal of a Statement of Partnership Authority</w:t>
      </w:r>
    </w:p>
    <w:tbl>
      <w:tblPr>
        <w:tblpPr w:leftFromText="180" w:rightFromText="180" w:vertAnchor="text" w:horzAnchor="margin" w:tblpXSpec="center" w:tblpY="83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25"/>
        <w:gridCol w:w="5400"/>
      </w:tblGrid>
      <w:tr w:rsidR="009644D6" w:rsidRPr="00121100" w:rsidTr="00DC669A">
        <w:trPr>
          <w:trHeight w:val="360"/>
        </w:trPr>
        <w:tc>
          <w:tcPr>
            <w:tcW w:w="11075" w:type="dxa"/>
            <w:gridSpan w:val="3"/>
            <w:shd w:val="clear" w:color="auto" w:fill="auto"/>
            <w:vAlign w:val="center"/>
          </w:tcPr>
          <w:p w:rsidR="009644D6" w:rsidRPr="005A6C17" w:rsidRDefault="009644D6" w:rsidP="00DC669A">
            <w:pPr>
              <w:rPr>
                <w:rFonts w:eastAsia="Calibri"/>
                <w:b/>
              </w:rPr>
            </w:pPr>
            <w:r w:rsidRPr="005A6C17">
              <w:rPr>
                <w:rFonts w:eastAsia="Calibri"/>
                <w:b/>
              </w:rPr>
              <w:t>Filing Requirements</w:t>
            </w:r>
          </w:p>
        </w:tc>
      </w:tr>
      <w:tr w:rsidR="009644D6" w:rsidRPr="00121100" w:rsidTr="00DC669A">
        <w:trPr>
          <w:trHeight w:val="423"/>
        </w:trPr>
        <w:tc>
          <w:tcPr>
            <w:tcW w:w="2250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9644D6" w:rsidRDefault="009644D6" w:rsidP="00DC6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Required Fees</w:t>
            </w:r>
          </w:p>
        </w:tc>
        <w:tc>
          <w:tcPr>
            <w:tcW w:w="88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4D6" w:rsidRDefault="009644D6" w:rsidP="00DC6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Filing Fee: $25.00</w:t>
            </w:r>
          </w:p>
        </w:tc>
      </w:tr>
      <w:tr w:rsidR="009644D6" w:rsidRPr="00121100" w:rsidTr="00DC669A">
        <w:trPr>
          <w:trHeight w:val="36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9644D6" w:rsidRPr="00121100" w:rsidRDefault="009644D6" w:rsidP="00DC6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File Online Today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4D6" w:rsidRPr="00121100" w:rsidRDefault="009644D6" w:rsidP="00DC6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Paper</w:t>
            </w:r>
            <w:r w:rsidRPr="00121100">
              <w:rPr>
                <w:rFonts w:eastAsia="Calibri"/>
                <w:b/>
              </w:rPr>
              <w:t xml:space="preserve"> Filing</w:t>
            </w:r>
          </w:p>
        </w:tc>
      </w:tr>
      <w:tr w:rsidR="009644D6" w:rsidRPr="00121100" w:rsidTr="00DC669A">
        <w:trPr>
          <w:trHeight w:val="92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Visit</w:t>
            </w:r>
            <w:r w:rsidRPr="000E4BAE">
              <w:rPr>
                <w:sz w:val="18"/>
                <w:szCs w:val="18"/>
              </w:rPr>
              <w:t xml:space="preserve"> </w:t>
            </w:r>
            <w:hyperlink r:id="rId7" w:history="1">
              <w:r w:rsidRPr="000E4BAE">
                <w:rPr>
                  <w:rStyle w:val="Hyperlink"/>
                  <w:sz w:val="18"/>
                  <w:szCs w:val="18"/>
                </w:rPr>
                <w:t>https://cis.scc.virginia.gov</w:t>
              </w:r>
            </w:hyperlink>
            <w:r w:rsidRPr="000E4BAE">
              <w:rPr>
                <w:sz w:val="18"/>
                <w:szCs w:val="18"/>
              </w:rPr>
              <w:t xml:space="preserve"> </w:t>
            </w:r>
            <w:r w:rsidRPr="000E4BAE">
              <w:rPr>
                <w:rFonts w:eastAsia="Calibri"/>
                <w:sz w:val="18"/>
                <w:szCs w:val="18"/>
              </w:rPr>
              <w:t xml:space="preserve">to file </w:t>
            </w:r>
            <w:r>
              <w:rPr>
                <w:rFonts w:eastAsia="Calibri"/>
                <w:sz w:val="18"/>
                <w:szCs w:val="18"/>
              </w:rPr>
              <w:t xml:space="preserve">the </w:t>
            </w:r>
            <w:r>
              <w:rPr>
                <w:rFonts w:eastAsia="Calibri"/>
                <w:sz w:val="18"/>
                <w:szCs w:val="18"/>
              </w:rPr>
              <w:t>renewal of a statement of partnership authority</w:t>
            </w:r>
            <w:r>
              <w:rPr>
                <w:rFonts w:eastAsia="Calibri"/>
                <w:sz w:val="18"/>
                <w:szCs w:val="18"/>
              </w:rPr>
              <w:t xml:space="preserve"> in real time</w:t>
            </w:r>
            <w:r w:rsidRPr="000E4BAE">
              <w:rPr>
                <w:rFonts w:eastAsia="Calibri"/>
                <w:sz w:val="18"/>
                <w:szCs w:val="18"/>
              </w:rPr>
              <w:t>.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</w:p>
          <w:p w:rsidR="009644D6" w:rsidRPr="000E4BAE" w:rsidRDefault="009644D6" w:rsidP="00DC669A">
            <w:pPr>
              <w:rPr>
                <w:rFonts w:eastAsia="Calibri"/>
                <w:b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Questions?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Visit the CIS help page at </w:t>
            </w:r>
            <w:hyperlink r:id="rId8" w:history="1">
              <w:r w:rsidRPr="000E4BAE">
                <w:rPr>
                  <w:rStyle w:val="Hyperlink"/>
                  <w:rFonts w:eastAsia="Calibri"/>
                  <w:sz w:val="18"/>
                  <w:szCs w:val="18"/>
                </w:rPr>
                <w:t>https://scc.virginia.gov/pages/CIS-Help</w:t>
              </w:r>
            </w:hyperlink>
            <w:r w:rsidRPr="000E4BAE">
              <w:rPr>
                <w:rFonts w:eastAsia="Calibri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Download from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hyperlink r:id="rId9" w:history="1">
              <w:r w:rsidRPr="00FE3EF7">
                <w:rPr>
                  <w:rStyle w:val="Hyperlink"/>
                  <w:rFonts w:eastAsia="Calibri"/>
                  <w:sz w:val="18"/>
                  <w:szCs w:val="18"/>
                </w:rPr>
                <w:t>https://scc.virginia.gov/pages/Virginia-and-Foreign-Partnerships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c</w:t>
            </w:r>
            <w:r w:rsidRPr="000E4BAE">
              <w:rPr>
                <w:rFonts w:eastAsia="Calibri"/>
                <w:sz w:val="18"/>
                <w:szCs w:val="18"/>
              </w:rPr>
              <w:t>omplete, print, and mail or deliver to below address: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</w:p>
          <w:p w:rsidR="009644D6" w:rsidRPr="000E4BAE" w:rsidRDefault="009644D6" w:rsidP="00DC669A">
            <w:pPr>
              <w:rPr>
                <w:rFonts w:eastAsia="Calibri"/>
                <w:b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State Corporation Commission</w:t>
            </w:r>
            <w:r w:rsidRPr="000E4BAE">
              <w:rPr>
                <w:rFonts w:eastAsia="Calibri"/>
                <w:sz w:val="18"/>
                <w:szCs w:val="18"/>
              </w:rPr>
              <w:t xml:space="preserve">     </w:t>
            </w:r>
            <w:r w:rsidRPr="000E4BAE">
              <w:rPr>
                <w:rFonts w:eastAsia="Calibri"/>
                <w:b/>
                <w:sz w:val="18"/>
                <w:szCs w:val="18"/>
              </w:rPr>
              <w:t>Courier Delivery Address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Clerk’s Office                                     1300 E. Main St, 1</w:t>
            </w:r>
            <w:r w:rsidRPr="000E4BAE">
              <w:rPr>
                <w:rFonts w:eastAsia="Calibri"/>
                <w:sz w:val="18"/>
                <w:szCs w:val="18"/>
                <w:vertAlign w:val="superscript"/>
              </w:rPr>
              <w:t>st</w:t>
            </w:r>
            <w:r w:rsidRPr="000E4BAE">
              <w:rPr>
                <w:rFonts w:eastAsia="Calibri"/>
                <w:sz w:val="18"/>
                <w:szCs w:val="18"/>
              </w:rPr>
              <w:t xml:space="preserve"> floor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P.O. Box 1197                                   Richmond, VA 23219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Richmond, VA 23218-1197</w:t>
            </w:r>
          </w:p>
        </w:tc>
      </w:tr>
      <w:tr w:rsidR="009644D6" w:rsidRPr="00121100" w:rsidTr="00DC669A">
        <w:trPr>
          <w:trHeight w:val="17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Include a check payable to State Corporation Commission.  </w:t>
            </w:r>
          </w:p>
          <w:p w:rsidR="009644D6" w:rsidRPr="000E4BAE" w:rsidRDefault="009644D6" w:rsidP="00DC669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DO NOT SEND CASH</w:t>
            </w:r>
            <w:r w:rsidRPr="000E4BAE">
              <w:rPr>
                <w:rFonts w:eastAsia="Calibri"/>
                <w:sz w:val="18"/>
                <w:szCs w:val="18"/>
              </w:rPr>
              <w:t xml:space="preserve">.   </w:t>
            </w:r>
          </w:p>
        </w:tc>
      </w:tr>
    </w:tbl>
    <w:p w:rsidR="00000000" w:rsidRDefault="008E4C86">
      <w:pPr>
        <w:rPr>
          <w:sz w:val="22"/>
        </w:rPr>
      </w:pPr>
    </w:p>
    <w:p w:rsidR="00000000" w:rsidRDefault="008E4C86" w:rsidP="009644D6">
      <w:pPr>
        <w:pStyle w:val="BodyText"/>
        <w:ind w:left="-810" w:right="-900"/>
        <w:rPr>
          <w:spacing w:val="-2"/>
        </w:rPr>
      </w:pPr>
      <w:r>
        <w:rPr>
          <w:spacing w:val="-2"/>
        </w:rPr>
        <w:t>This renewal o</w:t>
      </w:r>
      <w:r>
        <w:rPr>
          <w:spacing w:val="-2"/>
        </w:rPr>
        <w:t>f a statement of partnership authority may be filed with the State Corporation Commission only during the 90-day period preceding the date of the statement of partnership authority’s scheduled cancellation by operation of law.  See § 50-73.83 D of the Code</w:t>
      </w:r>
      <w:r>
        <w:rPr>
          <w:spacing w:val="-2"/>
        </w:rPr>
        <w:t xml:space="preserve"> of Virginia.</w:t>
      </w:r>
    </w:p>
    <w:p w:rsidR="00000000" w:rsidRDefault="008E4C86" w:rsidP="009644D6">
      <w:pPr>
        <w:ind w:left="-810" w:right="-900"/>
        <w:rPr>
          <w:sz w:val="22"/>
        </w:rPr>
      </w:pPr>
    </w:p>
    <w:p w:rsidR="00000000" w:rsidRDefault="008E4C86" w:rsidP="009644D6">
      <w:pPr>
        <w:ind w:left="-810" w:right="-900"/>
        <w:jc w:val="both"/>
        <w:rPr>
          <w:sz w:val="22"/>
        </w:rPr>
      </w:pPr>
      <w:r>
        <w:rPr>
          <w:sz w:val="22"/>
        </w:rPr>
        <w:t>The person who files this renewal must promptly send a copy of the renewal to every nonfiling partner and to any other person named as a partner in the statement.  See § 50-73.83 E of the Code of Virginia.</w:t>
      </w:r>
    </w:p>
    <w:p w:rsidR="00000000" w:rsidRDefault="008E4C86" w:rsidP="009644D6">
      <w:pPr>
        <w:ind w:left="-810" w:right="-900"/>
        <w:jc w:val="both"/>
        <w:rPr>
          <w:sz w:val="22"/>
        </w:rPr>
      </w:pPr>
    </w:p>
    <w:p w:rsidR="00000000" w:rsidRDefault="008E4C86" w:rsidP="009644D6">
      <w:pPr>
        <w:pStyle w:val="BodyText"/>
        <w:ind w:left="-810" w:right="-900"/>
      </w:pPr>
      <w:r>
        <w:t xml:space="preserve">This renewal must be signed by at </w:t>
      </w:r>
      <w:r>
        <w:t>least two partners.  Each person signing this renewal must set forth his or her printed name next to or beneath his or her signature.  A person signing on behalf of a partner that is a business entity should set forth the business entity’s name, his or her</w:t>
      </w:r>
      <w:r>
        <w:t xml:space="preserve"> printed name, and the capacity in which he or she is signing on behalf of the business entity.  Any person may execute this renewal by an attorney-in-fact.  See § 50-73.83 C of the Code of Virginia.</w:t>
      </w:r>
    </w:p>
    <w:p w:rsidR="00000000" w:rsidRDefault="008E4C86" w:rsidP="009644D6">
      <w:pPr>
        <w:ind w:left="-810" w:right="-900"/>
        <w:jc w:val="both"/>
        <w:rPr>
          <w:sz w:val="22"/>
        </w:rPr>
      </w:pPr>
    </w:p>
    <w:p w:rsidR="00000000" w:rsidRDefault="008E4C86" w:rsidP="009644D6">
      <w:pPr>
        <w:pStyle w:val="BodyText3"/>
        <w:ind w:left="-810" w:right="-900"/>
        <w:rPr>
          <w:b/>
          <w:i/>
          <w:sz w:val="22"/>
        </w:rPr>
      </w:pPr>
      <w:r>
        <w:rPr>
          <w:b/>
          <w:i/>
          <w:sz w:val="22"/>
        </w:rPr>
        <w:t>It is a Class 1 misdemeanor for any person to sign a do</w:t>
      </w:r>
      <w:r>
        <w:rPr>
          <w:b/>
          <w:i/>
          <w:sz w:val="22"/>
        </w:rPr>
        <w:t>cument he or she knows is false in any material respect with the intent that the document be delivered to the Commission for filing.  See § 50-73.83 C of the Code of Virginia.</w:t>
      </w:r>
    </w:p>
    <w:p w:rsidR="00000000" w:rsidRDefault="008E4C86" w:rsidP="009644D6">
      <w:pPr>
        <w:ind w:right="-900"/>
        <w:jc w:val="both"/>
        <w:rPr>
          <w:sz w:val="22"/>
        </w:rPr>
      </w:pPr>
    </w:p>
    <w:p w:rsidR="00000000" w:rsidRDefault="008E4C86" w:rsidP="009644D6">
      <w:pPr>
        <w:pStyle w:val="Heading2"/>
        <w:ind w:left="-810" w:right="-900"/>
      </w:pPr>
      <w:r>
        <w:t>NOTE</w:t>
      </w:r>
    </w:p>
    <w:p w:rsidR="00000000" w:rsidRDefault="008E4C86" w:rsidP="009644D6">
      <w:pPr>
        <w:ind w:left="-810" w:right="-900"/>
        <w:jc w:val="both"/>
        <w:rPr>
          <w:sz w:val="22"/>
        </w:rPr>
      </w:pPr>
    </w:p>
    <w:p w:rsidR="00000000" w:rsidRDefault="008E4C86" w:rsidP="009644D6">
      <w:pPr>
        <w:pStyle w:val="BodyText"/>
        <w:ind w:left="-810" w:right="-900"/>
        <w:rPr>
          <w:spacing w:val="-2"/>
        </w:rPr>
      </w:pPr>
      <w:r>
        <w:rPr>
          <w:spacing w:val="-2"/>
        </w:rPr>
        <w:t>If any information in the statement of partnership authority, as amended, is no longer accurate, the partnership should file an</w:t>
      </w:r>
      <w:r>
        <w:rPr>
          <w:spacing w:val="-2"/>
        </w:rPr>
        <w:t xml:space="preserve"> amendment to partnership statement (our form UPA-83D-AMEND).  Such filing will extend by five years the date on which the statement of partnership authority will be canceled by operation of law.  See § 50-73.93 G of the Code of Virginia.</w:t>
      </w:r>
    </w:p>
    <w:p w:rsidR="009644D6" w:rsidRDefault="009644D6" w:rsidP="009644D6">
      <w:pPr>
        <w:ind w:left="-810"/>
        <w:rPr>
          <w:rFonts w:eastAsia="Calibri"/>
          <w:b/>
          <w:sz w:val="20"/>
        </w:rPr>
      </w:pPr>
      <w:bookmarkStart w:id="0" w:name="_Hlk534624284"/>
    </w:p>
    <w:p w:rsidR="009644D6" w:rsidRPr="00C81AA7" w:rsidRDefault="009644D6" w:rsidP="009644D6">
      <w:pPr>
        <w:ind w:left="-810"/>
        <w:rPr>
          <w:rFonts w:eastAsia="Calibri"/>
          <w:b/>
          <w:sz w:val="20"/>
        </w:rPr>
      </w:pPr>
      <w:r w:rsidRPr="00C81AA7">
        <w:rPr>
          <w:rFonts w:eastAsia="Calibri"/>
          <w:b/>
          <w:sz w:val="20"/>
        </w:rPr>
        <w:t>Important Information</w:t>
      </w:r>
    </w:p>
    <w:p w:rsidR="009644D6" w:rsidRPr="00C81AA7" w:rsidRDefault="009644D6" w:rsidP="009644D6">
      <w:pPr>
        <w:ind w:left="-810"/>
        <w:rPr>
          <w:rFonts w:eastAsia="Calibri"/>
          <w:sz w:val="18"/>
          <w:szCs w:val="18"/>
        </w:rPr>
      </w:pPr>
      <w:r w:rsidRPr="00C81AA7">
        <w:rPr>
          <w:rFonts w:eastAsia="Calibri"/>
          <w:sz w:val="18"/>
          <w:szCs w:val="18"/>
        </w:rPr>
        <w:t xml:space="preserve">The </w:t>
      </w:r>
      <w:r>
        <w:rPr>
          <w:rFonts w:eastAsia="Calibri"/>
          <w:sz w:val="18"/>
          <w:szCs w:val="18"/>
        </w:rPr>
        <w:t xml:space="preserve">statement </w:t>
      </w:r>
      <w:r w:rsidRPr="00C81AA7">
        <w:rPr>
          <w:rFonts w:eastAsia="Calibri"/>
          <w:sz w:val="18"/>
          <w:szCs w:val="18"/>
        </w:rPr>
        <w:t>must be in the English language, typewritten or legibly printed in black, using the following guidelines:</w:t>
      </w:r>
    </w:p>
    <w:tbl>
      <w:tblPr>
        <w:tblW w:w="11160" w:type="dxa"/>
        <w:tblInd w:w="-792" w:type="dxa"/>
        <w:tblLook w:val="04A0" w:firstRow="1" w:lastRow="0" w:firstColumn="1" w:lastColumn="0" w:noHBand="0" w:noVBand="1"/>
      </w:tblPr>
      <w:tblGrid>
        <w:gridCol w:w="2277"/>
        <w:gridCol w:w="3585"/>
        <w:gridCol w:w="5298"/>
      </w:tblGrid>
      <w:tr w:rsidR="009644D6" w:rsidRPr="00C81AA7" w:rsidTr="009644D6">
        <w:trPr>
          <w:trHeight w:val="440"/>
        </w:trPr>
        <w:tc>
          <w:tcPr>
            <w:tcW w:w="2277" w:type="dxa"/>
            <w:shd w:val="clear" w:color="auto" w:fill="auto"/>
          </w:tcPr>
          <w:p w:rsidR="009644D6" w:rsidRPr="00C81AA7" w:rsidRDefault="009644D6" w:rsidP="009644D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use solid white paper</w:t>
            </w:r>
          </w:p>
          <w:p w:rsidR="009644D6" w:rsidRPr="00C81AA7" w:rsidRDefault="009644D6" w:rsidP="009644D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size 8 1/2" x 11"</w:t>
            </w:r>
          </w:p>
        </w:tc>
        <w:tc>
          <w:tcPr>
            <w:tcW w:w="3585" w:type="dxa"/>
            <w:shd w:val="clear" w:color="auto" w:fill="auto"/>
          </w:tcPr>
          <w:p w:rsidR="009644D6" w:rsidRPr="00C81AA7" w:rsidRDefault="009644D6" w:rsidP="009644D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 xml:space="preserve">one-sided </w:t>
            </w:r>
          </w:p>
          <w:p w:rsidR="009644D6" w:rsidRPr="00C81AA7" w:rsidRDefault="009644D6" w:rsidP="009644D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no visible watermarks or background logos</w:t>
            </w:r>
          </w:p>
        </w:tc>
        <w:tc>
          <w:tcPr>
            <w:tcW w:w="5298" w:type="dxa"/>
            <w:shd w:val="clear" w:color="auto" w:fill="auto"/>
          </w:tcPr>
          <w:p w:rsidR="009644D6" w:rsidRPr="00C81AA7" w:rsidRDefault="009644D6" w:rsidP="009644D6">
            <w:pPr>
              <w:numPr>
                <w:ilvl w:val="0"/>
                <w:numId w:val="1"/>
              </w:numPr>
              <w:ind w:right="-290"/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minimum 1.25" top margin and 0.75” all other sides</w:t>
            </w:r>
          </w:p>
        </w:tc>
      </w:tr>
    </w:tbl>
    <w:p w:rsidR="009644D6" w:rsidRDefault="009644D6" w:rsidP="009644D6">
      <w:pPr>
        <w:pStyle w:val="NoSpacing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-544195</wp:posOffset>
                </wp:positionH>
                <wp:positionV relativeFrom="paragraph">
                  <wp:posOffset>175260</wp:posOffset>
                </wp:positionV>
                <wp:extent cx="6886575" cy="466725"/>
                <wp:effectExtent l="0" t="0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D6" w:rsidRPr="004D15D0" w:rsidRDefault="009644D6" w:rsidP="009644D6">
                            <w:pPr>
                              <w:jc w:val="center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 not include personally identifiable i</w:t>
                            </w:r>
                            <w:r w:rsidRPr="004D15D0">
                              <w:rPr>
                                <w:b/>
                                <w:sz w:val="16"/>
                                <w:szCs w:val="16"/>
                              </w:rPr>
                              <w:t>nformation</w:t>
                            </w:r>
                            <w:r w:rsidRPr="004D15D0">
                              <w:rPr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</w:t>
                            </w:r>
                            <w:r w:rsidRPr="00F263E3">
                              <w:rPr>
                                <w:sz w:val="16"/>
                                <w:szCs w:val="16"/>
                              </w:rPr>
                              <w:t>Clerk</w:t>
                            </w:r>
                            <w:r w:rsidRPr="004D15D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for filing with the Commission. Information in these documents is available to the public. </w:t>
                            </w:r>
                            <w:r w:rsidRPr="004D15D0">
                              <w:rPr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10" w:history="1">
                              <w:r w:rsidRPr="004D15D0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644D6" w:rsidRDefault="009644D6" w:rsidP="00964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2.85pt;margin-top:13.8pt;width:542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">
                <v:textbox>
                  <w:txbxContent>
                    <w:p w:rsidR="009644D6" w:rsidRPr="004D15D0" w:rsidRDefault="009644D6" w:rsidP="009644D6">
                      <w:pPr>
                        <w:jc w:val="center"/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Do not include personally identifiable i</w:t>
                      </w:r>
                      <w:r w:rsidRPr="004D15D0">
                        <w:rPr>
                          <w:b/>
                          <w:sz w:val="16"/>
                          <w:szCs w:val="16"/>
                        </w:rPr>
                        <w:t>nformation</w:t>
                      </w:r>
                      <w:r w:rsidRPr="004D15D0">
                        <w:rPr>
                          <w:sz w:val="16"/>
                          <w:szCs w:val="16"/>
                        </w:rPr>
                        <w:t xml:space="preserve">, such as a Social Security number, in a business entity document submitted to the Office of the </w:t>
                      </w:r>
                      <w:r w:rsidRPr="00F263E3">
                        <w:rPr>
                          <w:sz w:val="16"/>
                          <w:szCs w:val="16"/>
                        </w:rPr>
                        <w:t>Clerk</w:t>
                      </w:r>
                      <w:r w:rsidRPr="004D15D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for filing with the Commission. Information in these documents is available to the public. </w:t>
                      </w:r>
                      <w:r w:rsidRPr="004D15D0">
                        <w:rPr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11" w:history="1">
                        <w:r w:rsidRPr="004D15D0">
                          <w:rPr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9644D6" w:rsidRDefault="009644D6" w:rsidP="009644D6"/>
                  </w:txbxContent>
                </v:textbox>
                <w10:wrap anchorx="margin"/>
              </v:shape>
            </w:pict>
          </mc:Fallback>
        </mc:AlternateContent>
      </w:r>
    </w:p>
    <w:p w:rsidR="009644D6" w:rsidRDefault="009644D6" w:rsidP="009644D6">
      <w:pPr>
        <w:pStyle w:val="NoSpacing"/>
        <w:rPr>
          <w:rFonts w:ascii="Arial" w:hAnsi="Arial" w:cs="Arial"/>
          <w:sz w:val="18"/>
          <w:szCs w:val="18"/>
        </w:rPr>
      </w:pPr>
    </w:p>
    <w:p w:rsidR="009644D6" w:rsidRDefault="009644D6" w:rsidP="009644D6">
      <w:pPr>
        <w:pStyle w:val="NoSpacing"/>
        <w:rPr>
          <w:rFonts w:ascii="Arial" w:hAnsi="Arial" w:cs="Arial"/>
          <w:sz w:val="18"/>
          <w:szCs w:val="18"/>
        </w:rPr>
      </w:pPr>
    </w:p>
    <w:bookmarkEnd w:id="0"/>
    <w:p w:rsidR="009644D6" w:rsidRDefault="009644D6" w:rsidP="009644D6">
      <w:pPr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8FF">
      <w:pPr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4D6">
      <w:pPr>
        <w:jc w:val="right"/>
        <w:rPr>
          <w:rFonts w:eastAsia="Calibri"/>
          <w:sz w:val="16"/>
          <w:szCs w:val="16"/>
        </w:rPr>
      </w:pPr>
    </w:p>
    <w:p w:rsidR="009644D6" w:rsidRDefault="009644D6" w:rsidP="009648FF">
      <w:pPr>
        <w:ind w:right="-810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Form </w:t>
      </w:r>
      <w:r>
        <w:rPr>
          <w:rFonts w:eastAsia="Calibri"/>
          <w:b/>
          <w:sz w:val="20"/>
        </w:rPr>
        <w:t>UPA-83D-RENEW</w:t>
      </w:r>
      <w:r w:rsidRPr="0033051A">
        <w:rPr>
          <w:rFonts w:eastAsia="Calibri"/>
          <w:b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>(rev 08/20)</w:t>
      </w:r>
      <w:bookmarkStart w:id="1" w:name="_GoBack"/>
      <w:bookmarkEnd w:id="1"/>
    </w:p>
    <w:p w:rsidR="009644D6" w:rsidRDefault="009644D6" w:rsidP="009644D6">
      <w:pPr>
        <w:pStyle w:val="BodyText"/>
        <w:ind w:left="-810" w:right="-900"/>
        <w:rPr>
          <w:spacing w:val="-2"/>
        </w:rPr>
      </w:pPr>
    </w:p>
    <w:p w:rsidR="00000000" w:rsidRDefault="008E4C86">
      <w:pPr>
        <w:jc w:val="both"/>
        <w:rPr>
          <w:sz w:val="22"/>
        </w:rPr>
      </w:pPr>
    </w:p>
    <w:tbl>
      <w:tblPr>
        <w:tblpPr w:leftFromText="180" w:rightFromText="180" w:vertAnchor="page" w:horzAnchor="margin" w:tblpY="1141"/>
        <w:tblW w:w="9810" w:type="dxa"/>
        <w:tblLook w:val="04A0" w:firstRow="1" w:lastRow="0" w:firstColumn="1" w:lastColumn="0" w:noHBand="0" w:noVBand="1"/>
      </w:tblPr>
      <w:tblGrid>
        <w:gridCol w:w="3078"/>
        <w:gridCol w:w="4032"/>
        <w:gridCol w:w="2700"/>
      </w:tblGrid>
      <w:tr w:rsidR="009644D6" w:rsidRPr="005931CF" w:rsidTr="009648FF">
        <w:trPr>
          <w:trHeight w:val="1296"/>
        </w:trPr>
        <w:tc>
          <w:tcPr>
            <w:tcW w:w="30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4D6" w:rsidRPr="0078552A" w:rsidRDefault="009644D6" w:rsidP="009644D6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9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44D6" w:rsidRDefault="009644D6" w:rsidP="009644D6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:rsidR="009644D6" w:rsidRDefault="009644D6" w:rsidP="009644D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UPA-83D-RENEW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9644D6" w:rsidRDefault="009644D6" w:rsidP="009644D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644D6" w:rsidRPr="00987E97" w:rsidRDefault="009644D6" w:rsidP="009644D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44D6" w:rsidRPr="007B7937" w:rsidRDefault="009644D6" w:rsidP="009644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Renewal of a Statement of Partnership Authority</w:t>
            </w:r>
          </w:p>
          <w:p w:rsidR="009644D6" w:rsidRPr="009644D6" w:rsidRDefault="009644D6" w:rsidP="009644D6">
            <w:pPr>
              <w:jc w:val="center"/>
              <w:rPr>
                <w:b/>
                <w:sz w:val="16"/>
                <w:szCs w:val="16"/>
              </w:rPr>
            </w:pPr>
          </w:p>
          <w:p w:rsidR="009644D6" w:rsidRPr="00E01FE5" w:rsidRDefault="009644D6" w:rsidP="00964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44D6" w:rsidRPr="00426FEA" w:rsidRDefault="009644D6" w:rsidP="009644D6">
            <w:pPr>
              <w:jc w:val="center"/>
              <w:rPr>
                <w:color w:val="ABABAB"/>
              </w:rPr>
            </w:pPr>
          </w:p>
        </w:tc>
      </w:tr>
    </w:tbl>
    <w:p w:rsidR="009644D6" w:rsidRDefault="009644D6" w:rsidP="009644D6">
      <w:pPr>
        <w:ind w:right="-450"/>
        <w:jc w:val="both"/>
        <w:rPr>
          <w:spacing w:val="-2"/>
          <w:sz w:val="22"/>
        </w:rPr>
      </w:pPr>
      <w:r>
        <w:rPr>
          <w:spacing w:val="-2"/>
          <w:sz w:val="22"/>
        </w:rPr>
        <w:t>(</w:t>
      </w:r>
      <w:r>
        <w:rPr>
          <w:b/>
          <w:spacing w:val="-2"/>
          <w:sz w:val="22"/>
        </w:rPr>
        <w:t>Note:</w:t>
      </w:r>
      <w:r>
        <w:rPr>
          <w:spacing w:val="-2"/>
          <w:sz w:val="22"/>
        </w:rPr>
        <w:t xml:space="preserve"> A renewal of a statement of partnership authority may </w:t>
      </w:r>
      <w:r>
        <w:rPr>
          <w:spacing w:val="-2"/>
          <w:sz w:val="22"/>
        </w:rPr>
        <w:t xml:space="preserve">be filed only during the 90-day </w:t>
      </w:r>
      <w:r>
        <w:rPr>
          <w:spacing w:val="-2"/>
          <w:sz w:val="22"/>
        </w:rPr>
        <w:t>period preceding the date of the statement’s scheduled cancellation by operation of law.)</w:t>
      </w:r>
    </w:p>
    <w:p w:rsidR="009644D6" w:rsidRDefault="009644D6" w:rsidP="009644D6">
      <w:pPr>
        <w:rPr>
          <w:sz w:val="22"/>
        </w:rPr>
      </w:pPr>
    </w:p>
    <w:p w:rsidR="009644D6" w:rsidRDefault="009644D6" w:rsidP="009644D6">
      <w:pPr>
        <w:pStyle w:val="BodyText"/>
      </w:pPr>
      <w:r>
        <w:t>The undersigned, on behalf of the partnership set forth below, pursuant to Title 50, Chapter 2.2, Article 1 of the Code of Virginia, state as follows:</w:t>
      </w:r>
    </w:p>
    <w:p w:rsidR="009644D6" w:rsidRDefault="009644D6" w:rsidP="009644D6">
      <w:pPr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The name of the partnership is</w:t>
      </w: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 xml:space="preserve"> </w:t>
      </w: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ab/>
        <w:t>_________________________________________________________________________.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The partnership is formed under the laws of _____________________________________.</w:t>
      </w:r>
    </w:p>
    <w:p w:rsidR="009644D6" w:rsidRDefault="009644D6" w:rsidP="009644D6">
      <w:pPr>
        <w:tabs>
          <w:tab w:val="left" w:pos="36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(state or other jurisdiction)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The partnership’s SCC ID number is _______________________.</w:t>
      </w: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The partnership desires to renew its statement of partnership authority.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pStyle w:val="BodyTextIndent"/>
        <w:jc w:val="both"/>
      </w:pPr>
      <w:r>
        <w:t>5.</w:t>
      </w:r>
      <w:r>
        <w:tab/>
        <w:t>All of the information set forth in the statement of partnership authority, as amended, is true and correct as of the date set forth below.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Signatures of partners (must be executed by at least two):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______________________________     ___________________________     ____________</w:t>
      </w:r>
    </w:p>
    <w:p w:rsidR="009644D6" w:rsidRDefault="009644D6" w:rsidP="009644D6">
      <w:pPr>
        <w:tabs>
          <w:tab w:val="left" w:pos="360"/>
        </w:tabs>
        <w:rPr>
          <w:sz w:val="16"/>
        </w:rPr>
      </w:pPr>
      <w:r>
        <w:rPr>
          <w:sz w:val="16"/>
        </w:rPr>
        <w:tab/>
        <w:t xml:space="preserve">           (signature)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(printed name)</w:t>
      </w:r>
      <w:r>
        <w:rPr>
          <w:sz w:val="16"/>
        </w:rPr>
        <w:tab/>
      </w:r>
      <w:r>
        <w:rPr>
          <w:sz w:val="16"/>
        </w:rPr>
        <w:tab/>
        <w:t xml:space="preserve">                      (date)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22"/>
        </w:rPr>
        <w:t>______________________________     ___________________________     ____________</w:t>
      </w:r>
    </w:p>
    <w:p w:rsidR="009644D6" w:rsidRDefault="009644D6" w:rsidP="009644D6">
      <w:pPr>
        <w:tabs>
          <w:tab w:val="left" w:pos="360"/>
        </w:tabs>
        <w:rPr>
          <w:sz w:val="22"/>
        </w:rPr>
      </w:pPr>
      <w:r>
        <w:rPr>
          <w:sz w:val="16"/>
        </w:rPr>
        <w:tab/>
        <w:t xml:space="preserve">           (signature)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(printed name)</w:t>
      </w:r>
      <w:r>
        <w:rPr>
          <w:sz w:val="16"/>
        </w:rPr>
        <w:tab/>
      </w:r>
      <w:r>
        <w:rPr>
          <w:sz w:val="16"/>
        </w:rPr>
        <w:tab/>
        <w:t xml:space="preserve">                       (date)</w:t>
      </w: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rPr>
          <w:sz w:val="22"/>
        </w:rPr>
      </w:pPr>
    </w:p>
    <w:p w:rsidR="009644D6" w:rsidRDefault="009644D6" w:rsidP="009644D6">
      <w:pPr>
        <w:tabs>
          <w:tab w:val="left" w:pos="360"/>
        </w:tabs>
        <w:jc w:val="center"/>
        <w:rPr>
          <w:sz w:val="22"/>
        </w:rPr>
      </w:pPr>
      <w:r>
        <w:rPr>
          <w:sz w:val="22"/>
        </w:rPr>
        <w:t>Telephone number (optional): ________________________________</w:t>
      </w:r>
    </w:p>
    <w:p w:rsidR="008E4C86" w:rsidRDefault="008E4C86">
      <w:pPr>
        <w:jc w:val="both"/>
        <w:rPr>
          <w:sz w:val="22"/>
        </w:rPr>
      </w:pPr>
    </w:p>
    <w:sectPr w:rsidR="008E4C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C86" w:rsidRDefault="008E4C86" w:rsidP="009644D6">
      <w:r>
        <w:separator/>
      </w:r>
    </w:p>
  </w:endnote>
  <w:endnote w:type="continuationSeparator" w:id="0">
    <w:p w:rsidR="008E4C86" w:rsidRDefault="008E4C86" w:rsidP="0096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D6" w:rsidRDefault="00964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D6" w:rsidRDefault="00964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D6" w:rsidRDefault="00964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C86" w:rsidRDefault="008E4C86" w:rsidP="009644D6">
      <w:r>
        <w:separator/>
      </w:r>
    </w:p>
  </w:footnote>
  <w:footnote w:type="continuationSeparator" w:id="0">
    <w:p w:rsidR="008E4C86" w:rsidRDefault="008E4C86" w:rsidP="0096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D6" w:rsidRDefault="00964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D6" w:rsidRDefault="00964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D6" w:rsidRDefault="009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6"/>
    <w:rsid w:val="008E4C86"/>
    <w:rsid w:val="009644D6"/>
    <w:rsid w:val="0096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A8162"/>
  <w15:chartTrackingRefBased/>
  <w15:docId w15:val="{7D180B8A-025B-423B-ACF1-DA8289C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sz w:val="22"/>
    </w:rPr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Indent2">
    <w:name w:val="Body Text Indent 2"/>
    <w:basedOn w:val="Normal"/>
    <w:semiHidden/>
    <w:pPr>
      <w:tabs>
        <w:tab w:val="left" w:pos="360"/>
      </w:tabs>
      <w:ind w:left="360"/>
    </w:pPr>
    <w:rPr>
      <w:b/>
      <w:sz w:val="22"/>
    </w:rPr>
  </w:style>
  <w:style w:type="paragraph" w:styleId="BodyText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0"/>
    </w:rPr>
  </w:style>
  <w:style w:type="character" w:styleId="Hyperlink">
    <w:name w:val="Hyperlink"/>
    <w:uiPriority w:val="99"/>
    <w:unhideWhenUsed/>
    <w:rsid w:val="009644D6"/>
    <w:rPr>
      <w:color w:val="0000FF"/>
      <w:u w:val="single"/>
    </w:rPr>
  </w:style>
  <w:style w:type="paragraph" w:styleId="NoSpacing">
    <w:name w:val="No Spacing"/>
    <w:uiPriority w:val="1"/>
    <w:qFormat/>
    <w:rsid w:val="009644D6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4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4D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64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4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c.virginia.gov/pages/CIS-Hel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cis.scc.virginia.gov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c.virginia.gov/cl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scc.virginia.gov/cl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c.virginia.gov/pages/Virginia-and-Foreign-Partnership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02C14893D742B6995835449ABC87" ma:contentTypeVersion="0" ma:contentTypeDescription="Create a new document." ma:contentTypeScope="" ma:versionID="9b98afd6dd949f9b1bfc16b92b633f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7B67B-6AF5-4DF9-8025-9E9CE71E31BF}"/>
</file>

<file path=customXml/itemProps2.xml><?xml version="1.0" encoding="utf-8"?>
<ds:datastoreItem xmlns:ds="http://schemas.openxmlformats.org/officeDocument/2006/customXml" ds:itemID="{5C90060A-7B31-451D-B805-FA1990357C4E}"/>
</file>

<file path=customXml/itemProps3.xml><?xml version="1.0" encoding="utf-8"?>
<ds:datastoreItem xmlns:ds="http://schemas.openxmlformats.org/officeDocument/2006/customXml" ds:itemID="{72001010-D97E-47DD-A953-009A1FD61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UPA-121</vt:lpstr>
    </vt:vector>
  </TitlesOfParts>
  <Company>State Corporation Commission</Company>
  <LinksUpToDate>false</LinksUpToDate>
  <CharactersWithSpaces>4590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http://www.state.va.us/scc;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UPA-121</dc:title>
  <dc:subject/>
  <dc:creator>Stephanie Hockaday</dc:creator>
  <cp:keywords/>
  <cp:lastModifiedBy>Sydney Hannon</cp:lastModifiedBy>
  <cp:revision>3</cp:revision>
  <cp:lastPrinted>2020-08-18T21:12:00Z</cp:lastPrinted>
  <dcterms:created xsi:type="dcterms:W3CDTF">2020-08-18T21:10:00Z</dcterms:created>
  <dcterms:modified xsi:type="dcterms:W3CDTF">2020-08-18T21:12:00Z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bfde1-7928-4a1c-94cb-201c594fc53a_Enabled">
    <vt:lpwstr>True</vt:lpwstr>
  </property>
  <property fmtid="{D5CDD505-2E9C-101B-9397-08002B2CF9AE}" pid="3" name="MSIP_Label_54cbfde1-7928-4a1c-94cb-201c594fc53a_SiteId">
    <vt:lpwstr>1791a7f1-2629-474f-8283-d4da7899c3be</vt:lpwstr>
  </property>
  <property fmtid="{D5CDD505-2E9C-101B-9397-08002B2CF9AE}" pid="4" name="MSIP_Label_54cbfde1-7928-4a1c-94cb-201c594fc53a_Owner">
    <vt:lpwstr>SHannon@scc.virginia.gov</vt:lpwstr>
  </property>
  <property fmtid="{D5CDD505-2E9C-101B-9397-08002B2CF9AE}" pid="5" name="MSIP_Label_54cbfde1-7928-4a1c-94cb-201c594fc53a_SetDate">
    <vt:lpwstr>2020-08-18T21:10:05.7325023Z</vt:lpwstr>
  </property>
  <property fmtid="{D5CDD505-2E9C-101B-9397-08002B2CF9AE}" pid="6" name="MSIP_Label_54cbfde1-7928-4a1c-94cb-201c594fc53a_Name">
    <vt:lpwstr>Confidential</vt:lpwstr>
  </property>
  <property fmtid="{D5CDD505-2E9C-101B-9397-08002B2CF9AE}" pid="7" name="MSIP_Label_54cbfde1-7928-4a1c-94cb-201c594fc53a_Application">
    <vt:lpwstr>Microsoft Azure Information Protection</vt:lpwstr>
  </property>
  <property fmtid="{D5CDD505-2E9C-101B-9397-08002B2CF9AE}" pid="8" name="MSIP_Label_54cbfde1-7928-4a1c-94cb-201c594fc53a_ActionId">
    <vt:lpwstr>441f7e4f-486a-4d54-b54b-53453dd95151</vt:lpwstr>
  </property>
  <property fmtid="{D5CDD505-2E9C-101B-9397-08002B2CF9AE}" pid="9" name="MSIP_Label_54cbfde1-7928-4a1c-94cb-201c594fc53a_Extended_MSFT_Method">
    <vt:lpwstr>Automatic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Owner">
    <vt:lpwstr>SHannon@scc.virginia.gov</vt:lpwstr>
  </property>
  <property fmtid="{D5CDD505-2E9C-101B-9397-08002B2CF9AE}" pid="13" name="MSIP_Label_8e953dd5-1b53-4742-b186-f2a38279ffcd_SetDate">
    <vt:lpwstr>2020-08-18T21:10:05.7325023Z</vt:lpwstr>
  </property>
  <property fmtid="{D5CDD505-2E9C-101B-9397-08002B2CF9AE}" pid="14" name="MSIP_Label_8e953dd5-1b53-4742-b186-f2a38279ffcd_Name">
    <vt:lpwstr>Anyone</vt:lpwstr>
  </property>
  <property fmtid="{D5CDD505-2E9C-101B-9397-08002B2CF9AE}" pid="15" name="MSIP_Label_8e953dd5-1b53-4742-b186-f2a38279ffcd_Application">
    <vt:lpwstr>Microsoft Azure Information Protection</vt:lpwstr>
  </property>
  <property fmtid="{D5CDD505-2E9C-101B-9397-08002B2CF9AE}" pid="16" name="MSIP_Label_8e953dd5-1b53-4742-b186-f2a38279ffcd_ActionId">
    <vt:lpwstr>441f7e4f-486a-4d54-b54b-53453dd95151</vt:lpwstr>
  </property>
  <property fmtid="{D5CDD505-2E9C-101B-9397-08002B2CF9AE}" pid="17" name="MSIP_Label_8e953dd5-1b53-4742-b186-f2a38279ffcd_Parent">
    <vt:lpwstr>54cbfde1-7928-4a1c-94cb-201c594fc53a</vt:lpwstr>
  </property>
  <property fmtid="{D5CDD505-2E9C-101B-9397-08002B2CF9AE}" pid="18" name="MSIP_Label_8e953dd5-1b53-4742-b186-f2a38279ffcd_Extended_MSFT_Method">
    <vt:lpwstr>Automatic</vt:lpwstr>
  </property>
  <property fmtid="{D5CDD505-2E9C-101B-9397-08002B2CF9AE}" pid="19" name="Sensitivity">
    <vt:lpwstr>Confidential Anyone</vt:lpwstr>
  </property>
  <property fmtid="{D5CDD505-2E9C-101B-9397-08002B2CF9AE}" pid="20" name="ContentTypeId">
    <vt:lpwstr>0x010100361B02C14893D742B6995835449ABC87</vt:lpwstr>
  </property>
</Properties>
</file>