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714F5" w14:textId="3FAE46C0" w:rsidR="00912762" w:rsidRDefault="00957C85" w:rsidP="00941A11">
      <w:pPr>
        <w:spacing w:after="0" w:line="240" w:lineRule="auto"/>
        <w:jc w:val="center"/>
        <w:rPr>
          <w:rFonts w:ascii="Arial" w:eastAsia="Times New Roman" w:hAnsi="Arial" w:cs="Arial"/>
          <w:b/>
          <w:sz w:val="26"/>
          <w:szCs w:val="26"/>
        </w:rPr>
      </w:pPr>
      <w:r>
        <w:rPr>
          <w:rFonts w:ascii="Arial" w:eastAsia="Times New Roman" w:hAnsi="Arial" w:cs="Arial"/>
          <w:b/>
          <w:sz w:val="26"/>
          <w:szCs w:val="26"/>
        </w:rPr>
        <w:t xml:space="preserve">Instructions to Form LLC1085-CORP - </w:t>
      </w:r>
      <w:r w:rsidR="008908A1">
        <w:rPr>
          <w:rFonts w:ascii="Arial" w:eastAsia="Times New Roman" w:hAnsi="Arial" w:cs="Arial"/>
          <w:b/>
          <w:sz w:val="26"/>
          <w:szCs w:val="26"/>
        </w:rPr>
        <w:t>Guide for Articles of Conversion</w:t>
      </w:r>
    </w:p>
    <w:p w14:paraId="1BDCFBE9" w14:textId="287B7289" w:rsidR="00833B7C" w:rsidRDefault="00833B7C" w:rsidP="00941A11">
      <w:pPr>
        <w:spacing w:after="0" w:line="240" w:lineRule="auto"/>
        <w:jc w:val="center"/>
        <w:rPr>
          <w:rFonts w:ascii="Arial" w:eastAsia="Times New Roman" w:hAnsi="Arial" w:cs="Arial"/>
          <w:bCs/>
          <w:sz w:val="20"/>
          <w:szCs w:val="20"/>
        </w:rPr>
      </w:pPr>
      <w:r w:rsidRPr="00833B7C">
        <w:rPr>
          <w:rFonts w:ascii="Arial" w:eastAsia="Times New Roman" w:hAnsi="Arial" w:cs="Arial"/>
          <w:bCs/>
          <w:sz w:val="20"/>
          <w:szCs w:val="20"/>
        </w:rPr>
        <w:t>(Virginia limited liability company to a Virginia stock corporation)</w:t>
      </w:r>
    </w:p>
    <w:p w14:paraId="22E5B56F" w14:textId="77777777" w:rsidR="00833B7C" w:rsidRPr="00833B7C" w:rsidRDefault="00833B7C" w:rsidP="00941A11">
      <w:pPr>
        <w:spacing w:after="0" w:line="240" w:lineRule="auto"/>
        <w:jc w:val="center"/>
        <w:rPr>
          <w:rFonts w:ascii="Arial" w:eastAsia="Times New Roman" w:hAnsi="Arial" w:cs="Times New Roman"/>
          <w:bCs/>
          <w:sz w:val="20"/>
          <w:szCs w:val="20"/>
        </w:rPr>
      </w:pPr>
    </w:p>
    <w:p w14:paraId="18FBD419" w14:textId="77777777" w:rsidR="00912762" w:rsidRPr="008908A1" w:rsidRDefault="00912762" w:rsidP="00912762">
      <w:pPr>
        <w:spacing w:after="0" w:line="240" w:lineRule="auto"/>
        <w:jc w:val="center"/>
        <w:rPr>
          <w:rFonts w:ascii="Arial" w:eastAsia="Times New Roman" w:hAnsi="Arial" w:cs="Arial"/>
          <w:sz w:val="4"/>
          <w:szCs w:val="4"/>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3510"/>
        <w:gridCol w:w="1939"/>
      </w:tblGrid>
      <w:tr w:rsidR="00912762" w:rsidRPr="00912762" w14:paraId="1619FF90" w14:textId="77777777" w:rsidTr="003C35EA">
        <w:tc>
          <w:tcPr>
            <w:tcW w:w="10934" w:type="dxa"/>
            <w:gridSpan w:val="3"/>
            <w:shd w:val="clear" w:color="auto" w:fill="auto"/>
          </w:tcPr>
          <w:p w14:paraId="10047570" w14:textId="77777777" w:rsidR="00912762" w:rsidRPr="00912762" w:rsidRDefault="00912762" w:rsidP="00912762">
            <w:pPr>
              <w:spacing w:after="0" w:line="240" w:lineRule="auto"/>
              <w:rPr>
                <w:rFonts w:ascii="Arial" w:eastAsia="Calibri" w:hAnsi="Arial" w:cs="Arial"/>
                <w:b/>
                <w:sz w:val="24"/>
                <w:szCs w:val="24"/>
              </w:rPr>
            </w:pPr>
            <w:r w:rsidRPr="00912762">
              <w:rPr>
                <w:rFonts w:ascii="Arial" w:eastAsia="Calibri" w:hAnsi="Arial" w:cs="Arial"/>
                <w:b/>
                <w:szCs w:val="24"/>
              </w:rPr>
              <w:t>Filing Requirements</w:t>
            </w:r>
          </w:p>
        </w:tc>
      </w:tr>
      <w:tr w:rsidR="00912762" w:rsidRPr="00912762" w14:paraId="5D47915A" w14:textId="77777777" w:rsidTr="003C35EA">
        <w:tc>
          <w:tcPr>
            <w:tcW w:w="10934" w:type="dxa"/>
            <w:gridSpan w:val="3"/>
            <w:shd w:val="clear" w:color="auto" w:fill="auto"/>
          </w:tcPr>
          <w:p w14:paraId="7E6E01CA" w14:textId="09C633B5" w:rsidR="00912762" w:rsidRPr="00912762" w:rsidRDefault="00D02BD1" w:rsidP="009127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sz w:val="18"/>
                <w:szCs w:val="18"/>
              </w:rPr>
            </w:pPr>
            <w:r w:rsidRPr="00D02BD1">
              <w:rPr>
                <w:rFonts w:ascii="Arial" w:eastAsia="Times New Roman" w:hAnsi="Arial" w:cs="Times New Roman"/>
                <w:sz w:val="18"/>
                <w:szCs w:val="18"/>
              </w:rPr>
              <w:t xml:space="preserve">Pay all </w:t>
            </w:r>
            <w:r w:rsidR="00957C85">
              <w:rPr>
                <w:rFonts w:ascii="Arial" w:eastAsia="Times New Roman" w:hAnsi="Arial" w:cs="Times New Roman"/>
                <w:sz w:val="18"/>
                <w:szCs w:val="18"/>
              </w:rPr>
              <w:t xml:space="preserve">annual registration </w:t>
            </w:r>
            <w:r w:rsidRPr="00D02BD1">
              <w:rPr>
                <w:rFonts w:ascii="Arial" w:eastAsia="Times New Roman" w:hAnsi="Arial" w:cs="Times New Roman"/>
                <w:sz w:val="18"/>
                <w:szCs w:val="18"/>
              </w:rPr>
              <w:t xml:space="preserve">fees and penalties before submitting the articles to the Commission. </w:t>
            </w:r>
          </w:p>
        </w:tc>
      </w:tr>
      <w:tr w:rsidR="00C63CE8" w:rsidRPr="00912762" w14:paraId="40F8417A" w14:textId="77777777" w:rsidTr="003C35EA">
        <w:tc>
          <w:tcPr>
            <w:tcW w:w="10934" w:type="dxa"/>
            <w:gridSpan w:val="3"/>
            <w:shd w:val="clear" w:color="auto" w:fill="auto"/>
          </w:tcPr>
          <w:p w14:paraId="5CDDB867" w14:textId="4C15ADE7" w:rsidR="00C63CE8" w:rsidRPr="00D02BD1" w:rsidRDefault="00C63CE8" w:rsidP="009127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18"/>
                <w:szCs w:val="18"/>
              </w:rPr>
            </w:pPr>
            <w:r>
              <w:rPr>
                <w:rFonts w:ascii="Arial" w:eastAsia="Times New Roman" w:hAnsi="Arial" w:cs="Times New Roman"/>
                <w:sz w:val="18"/>
                <w:szCs w:val="18"/>
              </w:rPr>
              <w:t>Attach the articles of incorporation of the resulting stock corporation to the articles of conversion (see form SCC619 for the minimum number of provisions required by Virginia law).</w:t>
            </w:r>
          </w:p>
        </w:tc>
      </w:tr>
      <w:tr w:rsidR="00912762" w:rsidRPr="00912762" w14:paraId="1EC5AFAB" w14:textId="77777777" w:rsidTr="003C35EA">
        <w:tc>
          <w:tcPr>
            <w:tcW w:w="10934" w:type="dxa"/>
            <w:gridSpan w:val="3"/>
            <w:shd w:val="clear" w:color="auto" w:fill="D9D9D9"/>
          </w:tcPr>
          <w:p w14:paraId="1DA003FC" w14:textId="77777777" w:rsidR="00912762" w:rsidRPr="00912762" w:rsidRDefault="00912762" w:rsidP="00912762">
            <w:pPr>
              <w:spacing w:after="0" w:line="240" w:lineRule="auto"/>
              <w:rPr>
                <w:rFonts w:ascii="Arial" w:eastAsia="Calibri" w:hAnsi="Arial" w:cs="Arial"/>
                <w:sz w:val="20"/>
                <w:szCs w:val="20"/>
              </w:rPr>
            </w:pPr>
            <w:r w:rsidRPr="00912762">
              <w:rPr>
                <w:rFonts w:ascii="Arial" w:eastAsia="Calibri" w:hAnsi="Arial" w:cs="Arial"/>
                <w:b/>
                <w:sz w:val="20"/>
                <w:szCs w:val="20"/>
              </w:rPr>
              <w:t>Required Fees</w:t>
            </w:r>
          </w:p>
        </w:tc>
      </w:tr>
      <w:tr w:rsidR="00F63920" w:rsidRPr="00912762" w14:paraId="56C5367E" w14:textId="77777777" w:rsidTr="00F63920">
        <w:tc>
          <w:tcPr>
            <w:tcW w:w="8995" w:type="dxa"/>
            <w:gridSpan w:val="2"/>
            <w:shd w:val="clear" w:color="auto" w:fill="auto"/>
          </w:tcPr>
          <w:p w14:paraId="28862964" w14:textId="78AE95ED" w:rsidR="00F63920" w:rsidRPr="00854480" w:rsidRDefault="00F63920" w:rsidP="00F63920">
            <w:pPr>
              <w:pStyle w:val="NoSpacing"/>
              <w:rPr>
                <w:rFonts w:ascii="Arial" w:hAnsi="Arial" w:cs="Arial"/>
                <w:sz w:val="18"/>
                <w:szCs w:val="18"/>
              </w:rPr>
            </w:pPr>
            <w:r>
              <w:rPr>
                <w:rFonts w:ascii="Arial" w:hAnsi="Arial" w:cs="Arial"/>
                <w:b/>
                <w:sz w:val="20"/>
                <w:szCs w:val="20"/>
              </w:rPr>
              <w:t>Charter F</w:t>
            </w:r>
            <w:r w:rsidRPr="00854480">
              <w:rPr>
                <w:rFonts w:ascii="Arial" w:hAnsi="Arial" w:cs="Arial"/>
                <w:b/>
                <w:sz w:val="20"/>
                <w:szCs w:val="20"/>
              </w:rPr>
              <w:t>ee:</w:t>
            </w:r>
            <w:r w:rsidRPr="00854480">
              <w:rPr>
                <w:rFonts w:ascii="Arial" w:hAnsi="Arial" w:cs="Arial"/>
                <w:sz w:val="18"/>
                <w:szCs w:val="18"/>
              </w:rPr>
              <w:t xml:space="preserve"> 1 million or fewer authorized shares - </w:t>
            </w:r>
            <w:r w:rsidRPr="009606B0">
              <w:rPr>
                <w:rFonts w:ascii="Arial" w:hAnsi="Arial" w:cs="Arial"/>
                <w:b/>
                <w:sz w:val="18"/>
                <w:szCs w:val="18"/>
              </w:rPr>
              <w:t>$50</w:t>
            </w:r>
            <w:r w:rsidRPr="00854480">
              <w:rPr>
                <w:rFonts w:ascii="Arial" w:hAnsi="Arial" w:cs="Arial"/>
                <w:sz w:val="18"/>
                <w:szCs w:val="18"/>
              </w:rPr>
              <w:t xml:space="preserve"> for each 25,000 shares or fraction thereof</w:t>
            </w:r>
          </w:p>
          <w:p w14:paraId="7FD4E05C" w14:textId="5CBAA78C" w:rsidR="00F63920" w:rsidRPr="00912762" w:rsidRDefault="00F63920" w:rsidP="00F63920">
            <w:pPr>
              <w:spacing w:after="0" w:line="240" w:lineRule="auto"/>
              <w:rPr>
                <w:rFonts w:ascii="Arial" w:eastAsia="Calibri" w:hAnsi="Arial" w:cs="Arial"/>
                <w:sz w:val="18"/>
                <w:szCs w:val="18"/>
              </w:rPr>
            </w:pPr>
            <w:r w:rsidRPr="00854480">
              <w:rPr>
                <w:rFonts w:ascii="Arial" w:hAnsi="Arial" w:cs="Arial"/>
                <w:sz w:val="18"/>
                <w:szCs w:val="18"/>
              </w:rPr>
              <w:t xml:space="preserve">               </w:t>
            </w:r>
            <w:r>
              <w:rPr>
                <w:rFonts w:ascii="Arial" w:hAnsi="Arial" w:cs="Arial"/>
                <w:sz w:val="18"/>
                <w:szCs w:val="18"/>
              </w:rPr>
              <w:t xml:space="preserve">          </w:t>
            </w:r>
            <w:r w:rsidRPr="00854480">
              <w:rPr>
                <w:rFonts w:ascii="Arial" w:hAnsi="Arial" w:cs="Arial"/>
                <w:sz w:val="18"/>
                <w:szCs w:val="18"/>
              </w:rPr>
              <w:t xml:space="preserve">More than 1 million shares - </w:t>
            </w:r>
            <w:r w:rsidRPr="009606B0">
              <w:rPr>
                <w:rFonts w:ascii="Arial" w:hAnsi="Arial" w:cs="Arial"/>
                <w:b/>
                <w:sz w:val="18"/>
                <w:szCs w:val="18"/>
              </w:rPr>
              <w:t>$2,500</w:t>
            </w:r>
          </w:p>
        </w:tc>
        <w:tc>
          <w:tcPr>
            <w:tcW w:w="1939" w:type="dxa"/>
            <w:shd w:val="clear" w:color="auto" w:fill="auto"/>
          </w:tcPr>
          <w:p w14:paraId="20F0F3C9" w14:textId="22A56E14" w:rsidR="00F63920" w:rsidRPr="00912762" w:rsidRDefault="00F63920" w:rsidP="00912762">
            <w:pPr>
              <w:spacing w:after="0" w:line="240" w:lineRule="auto"/>
              <w:rPr>
                <w:rFonts w:ascii="Arial" w:eastAsia="Calibri" w:hAnsi="Arial" w:cs="Arial"/>
                <w:sz w:val="18"/>
                <w:szCs w:val="18"/>
              </w:rPr>
            </w:pPr>
            <w:r>
              <w:rPr>
                <w:rFonts w:ascii="Arial" w:eastAsia="Calibri" w:hAnsi="Arial" w:cs="Arial"/>
                <w:b/>
                <w:sz w:val="20"/>
                <w:szCs w:val="20"/>
              </w:rPr>
              <w:t>Filing F</w:t>
            </w:r>
            <w:r w:rsidRPr="00912762">
              <w:rPr>
                <w:rFonts w:ascii="Arial" w:eastAsia="Calibri" w:hAnsi="Arial" w:cs="Arial"/>
                <w:b/>
                <w:sz w:val="20"/>
                <w:szCs w:val="20"/>
              </w:rPr>
              <w:t>ee:</w:t>
            </w:r>
            <w:r w:rsidRPr="00912762">
              <w:rPr>
                <w:rFonts w:ascii="Arial" w:eastAsia="Calibri" w:hAnsi="Arial" w:cs="Arial"/>
                <w:sz w:val="18"/>
                <w:szCs w:val="18"/>
              </w:rPr>
              <w:t xml:space="preserve"> </w:t>
            </w:r>
            <w:r w:rsidRPr="00912762">
              <w:rPr>
                <w:rFonts w:ascii="Arial" w:eastAsia="Calibri" w:hAnsi="Arial" w:cs="Arial"/>
                <w:b/>
                <w:sz w:val="18"/>
                <w:szCs w:val="18"/>
              </w:rPr>
              <w:t>$25.00</w:t>
            </w:r>
          </w:p>
        </w:tc>
      </w:tr>
      <w:tr w:rsidR="00912762" w:rsidRPr="00912762" w14:paraId="77FC318C" w14:textId="77777777" w:rsidTr="00BF197A">
        <w:trPr>
          <w:trHeight w:val="263"/>
        </w:trPr>
        <w:tc>
          <w:tcPr>
            <w:tcW w:w="5485" w:type="dxa"/>
            <w:tcBorders>
              <w:right w:val="single" w:sz="12" w:space="0" w:color="auto"/>
            </w:tcBorders>
            <w:shd w:val="clear" w:color="auto" w:fill="D9D9D9"/>
            <w:vAlign w:val="bottom"/>
          </w:tcPr>
          <w:p w14:paraId="66C85CC2" w14:textId="30169EB1" w:rsidR="00912762" w:rsidRPr="00912762" w:rsidRDefault="00941A11" w:rsidP="00912762">
            <w:pPr>
              <w:spacing w:after="0" w:line="240" w:lineRule="auto"/>
              <w:rPr>
                <w:rFonts w:ascii="Arial" w:eastAsia="Calibri" w:hAnsi="Arial" w:cs="Arial"/>
                <w:b/>
                <w:sz w:val="20"/>
                <w:szCs w:val="20"/>
              </w:rPr>
            </w:pPr>
            <w:r>
              <w:rPr>
                <w:rFonts w:ascii="Arial" w:eastAsia="Calibri" w:hAnsi="Arial" w:cs="Arial"/>
                <w:b/>
                <w:sz w:val="20"/>
                <w:szCs w:val="20"/>
              </w:rPr>
              <w:t>File Online Today</w:t>
            </w:r>
            <w:r w:rsidR="00912762" w:rsidRPr="00912762">
              <w:rPr>
                <w:rFonts w:ascii="Arial" w:eastAsia="Calibri" w:hAnsi="Arial" w:cs="Arial"/>
                <w:b/>
                <w:sz w:val="20"/>
                <w:szCs w:val="20"/>
              </w:rPr>
              <w:t xml:space="preserve"> </w:t>
            </w:r>
          </w:p>
        </w:tc>
        <w:tc>
          <w:tcPr>
            <w:tcW w:w="5449" w:type="dxa"/>
            <w:gridSpan w:val="2"/>
            <w:tcBorders>
              <w:left w:val="single" w:sz="12" w:space="0" w:color="auto"/>
            </w:tcBorders>
            <w:shd w:val="clear" w:color="auto" w:fill="D9D9D9"/>
            <w:vAlign w:val="bottom"/>
          </w:tcPr>
          <w:p w14:paraId="2F9B6847" w14:textId="472474F7" w:rsidR="00912762" w:rsidRPr="00912762" w:rsidRDefault="00941A11" w:rsidP="00912762">
            <w:pPr>
              <w:spacing w:after="0" w:line="240" w:lineRule="auto"/>
              <w:rPr>
                <w:rFonts w:ascii="Arial" w:eastAsia="Calibri" w:hAnsi="Arial" w:cs="Arial"/>
                <w:b/>
                <w:sz w:val="20"/>
                <w:szCs w:val="20"/>
              </w:rPr>
            </w:pPr>
            <w:r>
              <w:rPr>
                <w:rFonts w:ascii="Arial" w:eastAsia="Calibri" w:hAnsi="Arial" w:cs="Arial"/>
                <w:b/>
                <w:sz w:val="20"/>
                <w:szCs w:val="20"/>
              </w:rPr>
              <w:t>Paper Filing</w:t>
            </w:r>
          </w:p>
        </w:tc>
      </w:tr>
      <w:tr w:rsidR="00941A11" w:rsidRPr="00912762" w14:paraId="4D28F12A" w14:textId="77777777" w:rsidTr="00BF197A">
        <w:trPr>
          <w:trHeight w:val="262"/>
        </w:trPr>
        <w:tc>
          <w:tcPr>
            <w:tcW w:w="5485" w:type="dxa"/>
            <w:tcBorders>
              <w:right w:val="single" w:sz="12" w:space="0" w:color="auto"/>
            </w:tcBorders>
            <w:shd w:val="clear" w:color="auto" w:fill="auto"/>
            <w:vAlign w:val="center"/>
          </w:tcPr>
          <w:p w14:paraId="1CB5FCA2" w14:textId="76E574BD" w:rsidR="00941A11" w:rsidRPr="00941A11" w:rsidRDefault="00941A11" w:rsidP="00941A11">
            <w:pPr>
              <w:spacing w:after="0" w:line="240" w:lineRule="auto"/>
              <w:rPr>
                <w:rFonts w:ascii="Arial" w:eastAsia="Calibri" w:hAnsi="Arial" w:cs="Arial"/>
                <w:sz w:val="18"/>
                <w:szCs w:val="18"/>
              </w:rPr>
            </w:pPr>
            <w:r w:rsidRPr="00941A11">
              <w:rPr>
                <w:rFonts w:ascii="Arial" w:eastAsia="Calibri" w:hAnsi="Arial" w:cs="Arial"/>
                <w:sz w:val="18"/>
                <w:szCs w:val="18"/>
              </w:rPr>
              <w:t>Visit</w:t>
            </w:r>
            <w:r w:rsidRPr="00941A11">
              <w:rPr>
                <w:rFonts w:ascii="Times New Roman" w:eastAsia="Times New Roman" w:hAnsi="Times New Roman" w:cs="Times New Roman"/>
                <w:sz w:val="20"/>
                <w:szCs w:val="20"/>
              </w:rPr>
              <w:t xml:space="preserve"> </w:t>
            </w:r>
            <w:hyperlink r:id="rId10" w:history="1">
              <w:r w:rsidRPr="00941A11">
                <w:rPr>
                  <w:rFonts w:ascii="Arial" w:eastAsia="Times New Roman" w:hAnsi="Arial" w:cs="Arial"/>
                  <w:color w:val="0000FF"/>
                  <w:sz w:val="18"/>
                  <w:szCs w:val="18"/>
                  <w:u w:val="single"/>
                </w:rPr>
                <w:t>https://cis.scc.virginia.gov</w:t>
              </w:r>
            </w:hyperlink>
            <w:r w:rsidRPr="00941A11">
              <w:rPr>
                <w:rFonts w:ascii="Times New Roman" w:eastAsia="Times New Roman" w:hAnsi="Times New Roman" w:cs="Times New Roman"/>
                <w:sz w:val="20"/>
                <w:szCs w:val="20"/>
              </w:rPr>
              <w:t xml:space="preserve"> </w:t>
            </w:r>
            <w:r w:rsidRPr="00941A11">
              <w:rPr>
                <w:rFonts w:ascii="Arial" w:eastAsia="Calibri" w:hAnsi="Arial" w:cs="Arial"/>
                <w:sz w:val="18"/>
                <w:szCs w:val="18"/>
              </w:rPr>
              <w:t xml:space="preserve">to </w:t>
            </w:r>
            <w:r w:rsidR="00BF197A">
              <w:rPr>
                <w:rFonts w:ascii="Arial" w:eastAsia="Calibri" w:hAnsi="Arial" w:cs="Arial"/>
                <w:sz w:val="18"/>
                <w:szCs w:val="18"/>
              </w:rPr>
              <w:t>submit for filing</w:t>
            </w:r>
            <w:r w:rsidRPr="00941A11">
              <w:rPr>
                <w:rFonts w:ascii="Arial" w:eastAsia="Calibri" w:hAnsi="Arial" w:cs="Arial"/>
                <w:sz w:val="18"/>
                <w:szCs w:val="18"/>
              </w:rPr>
              <w:t xml:space="preserve"> </w:t>
            </w:r>
            <w:r w:rsidR="00BF197A">
              <w:rPr>
                <w:rFonts w:ascii="Arial" w:eastAsia="Calibri" w:hAnsi="Arial" w:cs="Arial"/>
                <w:sz w:val="18"/>
                <w:szCs w:val="18"/>
              </w:rPr>
              <w:t xml:space="preserve">the </w:t>
            </w:r>
            <w:r w:rsidRPr="00941A11">
              <w:rPr>
                <w:rFonts w:ascii="Arial" w:eastAsia="Calibri" w:hAnsi="Arial" w:cs="Arial"/>
                <w:sz w:val="18"/>
                <w:szCs w:val="18"/>
              </w:rPr>
              <w:t xml:space="preserve">articles of </w:t>
            </w:r>
            <w:r>
              <w:rPr>
                <w:rFonts w:ascii="Arial" w:eastAsia="Calibri" w:hAnsi="Arial" w:cs="Arial"/>
                <w:sz w:val="18"/>
                <w:szCs w:val="18"/>
              </w:rPr>
              <w:t>conversion</w:t>
            </w:r>
            <w:r w:rsidRPr="00941A11">
              <w:rPr>
                <w:rFonts w:ascii="Arial" w:eastAsia="Calibri" w:hAnsi="Arial" w:cs="Arial"/>
                <w:sz w:val="18"/>
                <w:szCs w:val="18"/>
              </w:rPr>
              <w:t xml:space="preserve"> in real time.</w:t>
            </w:r>
          </w:p>
          <w:p w14:paraId="0CA9A14E" w14:textId="77777777" w:rsidR="00941A11" w:rsidRPr="00941A11" w:rsidRDefault="00941A11" w:rsidP="00941A11">
            <w:pPr>
              <w:spacing w:after="0" w:line="240" w:lineRule="auto"/>
              <w:rPr>
                <w:rFonts w:ascii="Arial" w:eastAsia="Calibri" w:hAnsi="Arial" w:cs="Arial"/>
                <w:sz w:val="18"/>
                <w:szCs w:val="18"/>
              </w:rPr>
            </w:pPr>
          </w:p>
          <w:p w14:paraId="629DE7A1" w14:textId="77777777" w:rsidR="00941A11" w:rsidRPr="00941A11" w:rsidRDefault="00941A11" w:rsidP="00941A11">
            <w:pPr>
              <w:spacing w:after="0" w:line="240" w:lineRule="auto"/>
              <w:rPr>
                <w:rFonts w:ascii="Arial" w:eastAsia="Calibri" w:hAnsi="Arial" w:cs="Arial"/>
                <w:b/>
                <w:sz w:val="18"/>
                <w:szCs w:val="18"/>
              </w:rPr>
            </w:pPr>
            <w:r w:rsidRPr="00941A11">
              <w:rPr>
                <w:rFonts w:ascii="Arial" w:eastAsia="Calibri" w:hAnsi="Arial" w:cs="Arial"/>
                <w:b/>
                <w:sz w:val="18"/>
                <w:szCs w:val="18"/>
              </w:rPr>
              <w:t>Questions?</w:t>
            </w:r>
          </w:p>
          <w:p w14:paraId="2105CC2F" w14:textId="49EA7DD3" w:rsidR="00941A11" w:rsidRPr="00912762" w:rsidRDefault="00941A11" w:rsidP="00941A11">
            <w:pPr>
              <w:spacing w:after="0" w:line="240" w:lineRule="auto"/>
              <w:rPr>
                <w:rFonts w:ascii="Arial" w:eastAsia="Calibri" w:hAnsi="Arial" w:cs="Arial"/>
                <w:sz w:val="18"/>
                <w:szCs w:val="18"/>
              </w:rPr>
            </w:pPr>
            <w:r w:rsidRPr="00941A11">
              <w:rPr>
                <w:rFonts w:ascii="Arial" w:eastAsia="Calibri" w:hAnsi="Arial" w:cs="Arial"/>
                <w:sz w:val="18"/>
                <w:szCs w:val="18"/>
              </w:rPr>
              <w:t xml:space="preserve">Visit the CIS help page at </w:t>
            </w:r>
            <w:hyperlink r:id="rId11" w:history="1">
              <w:r w:rsidRPr="00941A11">
                <w:rPr>
                  <w:rFonts w:ascii="Arial" w:eastAsia="Calibri" w:hAnsi="Arial" w:cs="Arial"/>
                  <w:color w:val="0000FF"/>
                  <w:sz w:val="18"/>
                  <w:szCs w:val="18"/>
                  <w:u w:val="single"/>
                </w:rPr>
                <w:t>https://scc.virginia.gov/pages/CIS-Help</w:t>
              </w:r>
            </w:hyperlink>
            <w:r w:rsidRPr="00941A11">
              <w:rPr>
                <w:rFonts w:ascii="Arial" w:eastAsia="Calibri" w:hAnsi="Arial" w:cs="Arial"/>
                <w:sz w:val="18"/>
                <w:szCs w:val="18"/>
              </w:rPr>
              <w:t xml:space="preserve"> for how-to guides, answers to frequently asked questions, and helpful videos.</w:t>
            </w:r>
          </w:p>
        </w:tc>
        <w:tc>
          <w:tcPr>
            <w:tcW w:w="5449" w:type="dxa"/>
            <w:gridSpan w:val="2"/>
            <w:tcBorders>
              <w:left w:val="single" w:sz="12" w:space="0" w:color="auto"/>
            </w:tcBorders>
            <w:shd w:val="clear" w:color="auto" w:fill="auto"/>
          </w:tcPr>
          <w:p w14:paraId="2CC71F6F" w14:textId="31134F5D" w:rsidR="00941A11" w:rsidRPr="00941A11" w:rsidRDefault="00941A11" w:rsidP="00941A11">
            <w:pPr>
              <w:spacing w:after="0" w:line="240" w:lineRule="auto"/>
              <w:rPr>
                <w:rFonts w:ascii="Arial" w:eastAsia="Calibri" w:hAnsi="Arial" w:cs="Arial"/>
                <w:sz w:val="18"/>
                <w:szCs w:val="18"/>
              </w:rPr>
            </w:pPr>
            <w:r w:rsidRPr="00941A11">
              <w:rPr>
                <w:rFonts w:ascii="Arial" w:eastAsia="Calibri" w:hAnsi="Arial" w:cs="Arial"/>
                <w:sz w:val="18"/>
                <w:szCs w:val="18"/>
              </w:rPr>
              <w:t xml:space="preserve">Download from </w:t>
            </w:r>
            <w:hyperlink r:id="rId12" w:history="1">
              <w:r w:rsidRPr="00941A11">
                <w:rPr>
                  <w:rFonts w:ascii="Arial" w:eastAsia="Calibri" w:hAnsi="Arial" w:cs="Arial"/>
                  <w:color w:val="0000FF"/>
                  <w:sz w:val="18"/>
                  <w:szCs w:val="18"/>
                  <w:u w:val="single"/>
                </w:rPr>
                <w:t>https://scc.virginia.gov/pages/Virginia-Limited-Liability-Companies</w:t>
              </w:r>
            </w:hyperlink>
            <w:r w:rsidRPr="00941A11">
              <w:rPr>
                <w:rFonts w:ascii="Arial" w:eastAsia="Calibri" w:hAnsi="Arial" w:cs="Arial"/>
                <w:color w:val="0000FF"/>
                <w:sz w:val="18"/>
                <w:szCs w:val="18"/>
                <w:u w:val="single"/>
              </w:rPr>
              <w:t xml:space="preserve"> </w:t>
            </w:r>
            <w:r w:rsidRPr="00941A11">
              <w:rPr>
                <w:rFonts w:ascii="Arial" w:eastAsia="Calibri" w:hAnsi="Arial" w:cs="Arial"/>
                <w:sz w:val="18"/>
                <w:szCs w:val="18"/>
              </w:rPr>
              <w:t>complete, print, and mail or deliver to:</w:t>
            </w:r>
          </w:p>
          <w:p w14:paraId="6E0DA66F" w14:textId="77777777" w:rsidR="00941A11" w:rsidRPr="00941A11" w:rsidRDefault="00941A11" w:rsidP="00941A11">
            <w:pPr>
              <w:spacing w:after="0" w:line="240" w:lineRule="auto"/>
              <w:rPr>
                <w:rFonts w:ascii="Arial" w:eastAsia="Calibri" w:hAnsi="Arial" w:cs="Arial"/>
                <w:sz w:val="18"/>
                <w:szCs w:val="18"/>
              </w:rPr>
            </w:pPr>
          </w:p>
          <w:p w14:paraId="1CB6EA9C" w14:textId="77777777" w:rsidR="00941A11" w:rsidRPr="00941A11" w:rsidRDefault="00941A11" w:rsidP="00941A11">
            <w:pPr>
              <w:spacing w:after="0" w:line="240" w:lineRule="auto"/>
              <w:rPr>
                <w:rFonts w:ascii="Arial" w:eastAsia="Calibri" w:hAnsi="Arial" w:cs="Arial"/>
                <w:b/>
                <w:sz w:val="18"/>
                <w:szCs w:val="18"/>
              </w:rPr>
            </w:pPr>
            <w:r w:rsidRPr="00941A11">
              <w:rPr>
                <w:rFonts w:ascii="Arial" w:eastAsia="Calibri" w:hAnsi="Arial" w:cs="Arial"/>
                <w:b/>
                <w:sz w:val="18"/>
                <w:szCs w:val="18"/>
              </w:rPr>
              <w:t>State Corporation Commission</w:t>
            </w:r>
            <w:r w:rsidRPr="00941A11">
              <w:rPr>
                <w:rFonts w:ascii="Arial" w:eastAsia="Calibri" w:hAnsi="Arial" w:cs="Arial"/>
                <w:sz w:val="18"/>
                <w:szCs w:val="18"/>
              </w:rPr>
              <w:t xml:space="preserve">     </w:t>
            </w:r>
            <w:r w:rsidRPr="00941A11">
              <w:rPr>
                <w:rFonts w:ascii="Arial" w:eastAsia="Calibri" w:hAnsi="Arial" w:cs="Arial"/>
                <w:b/>
                <w:sz w:val="18"/>
                <w:szCs w:val="18"/>
              </w:rPr>
              <w:t>Courier Delivery Address</w:t>
            </w:r>
          </w:p>
          <w:p w14:paraId="305326EF" w14:textId="77777777" w:rsidR="00941A11" w:rsidRPr="00941A11" w:rsidRDefault="00941A11" w:rsidP="00941A11">
            <w:pPr>
              <w:spacing w:after="0" w:line="240" w:lineRule="auto"/>
              <w:rPr>
                <w:rFonts w:ascii="Arial" w:eastAsia="Calibri" w:hAnsi="Arial" w:cs="Arial"/>
                <w:sz w:val="18"/>
                <w:szCs w:val="18"/>
              </w:rPr>
            </w:pPr>
            <w:r w:rsidRPr="00941A11">
              <w:rPr>
                <w:rFonts w:ascii="Arial" w:eastAsia="Calibri" w:hAnsi="Arial" w:cs="Arial"/>
                <w:sz w:val="18"/>
                <w:szCs w:val="18"/>
              </w:rPr>
              <w:t>Clerk’s Office                                     1300 E. Main St, 1</w:t>
            </w:r>
            <w:r w:rsidRPr="00941A11">
              <w:rPr>
                <w:rFonts w:ascii="Arial" w:eastAsia="Calibri" w:hAnsi="Arial" w:cs="Arial"/>
                <w:sz w:val="18"/>
                <w:szCs w:val="18"/>
                <w:vertAlign w:val="superscript"/>
              </w:rPr>
              <w:t>st</w:t>
            </w:r>
            <w:r w:rsidRPr="00941A11">
              <w:rPr>
                <w:rFonts w:ascii="Arial" w:eastAsia="Calibri" w:hAnsi="Arial" w:cs="Arial"/>
                <w:sz w:val="18"/>
                <w:szCs w:val="18"/>
              </w:rPr>
              <w:t xml:space="preserve"> floor</w:t>
            </w:r>
          </w:p>
          <w:p w14:paraId="01096483" w14:textId="77777777" w:rsidR="00941A11" w:rsidRPr="00941A11" w:rsidRDefault="00941A11" w:rsidP="00941A11">
            <w:pPr>
              <w:spacing w:after="0" w:line="240" w:lineRule="auto"/>
              <w:rPr>
                <w:rFonts w:ascii="Arial" w:eastAsia="Calibri" w:hAnsi="Arial" w:cs="Arial"/>
                <w:sz w:val="18"/>
                <w:szCs w:val="18"/>
              </w:rPr>
            </w:pPr>
            <w:r w:rsidRPr="00941A11">
              <w:rPr>
                <w:rFonts w:ascii="Arial" w:eastAsia="Calibri" w:hAnsi="Arial" w:cs="Arial"/>
                <w:sz w:val="18"/>
                <w:szCs w:val="18"/>
              </w:rPr>
              <w:t>P.O. Box 1197                                   Richmond, VA 23219</w:t>
            </w:r>
          </w:p>
          <w:p w14:paraId="6061A637" w14:textId="77777777" w:rsidR="00941A11" w:rsidRPr="00941A11" w:rsidRDefault="00941A11" w:rsidP="00941A11">
            <w:pPr>
              <w:spacing w:after="0" w:line="240" w:lineRule="auto"/>
              <w:rPr>
                <w:rFonts w:ascii="Arial" w:eastAsia="Calibri" w:hAnsi="Arial" w:cs="Arial"/>
                <w:sz w:val="18"/>
                <w:szCs w:val="18"/>
              </w:rPr>
            </w:pPr>
            <w:r w:rsidRPr="00941A11">
              <w:rPr>
                <w:rFonts w:ascii="Arial" w:eastAsia="Calibri" w:hAnsi="Arial" w:cs="Arial"/>
                <w:sz w:val="18"/>
                <w:szCs w:val="18"/>
              </w:rPr>
              <w:t>Richmond, VA 23218-1197</w:t>
            </w:r>
          </w:p>
          <w:p w14:paraId="7676F885" w14:textId="5CBBD429" w:rsidR="00941A11" w:rsidRPr="00912762" w:rsidRDefault="00941A11" w:rsidP="00941A11">
            <w:pPr>
              <w:spacing w:after="0" w:line="240" w:lineRule="auto"/>
              <w:rPr>
                <w:rFonts w:ascii="Arial" w:eastAsia="Calibri" w:hAnsi="Arial" w:cs="Arial"/>
                <w:sz w:val="18"/>
                <w:szCs w:val="18"/>
              </w:rPr>
            </w:pPr>
          </w:p>
        </w:tc>
      </w:tr>
      <w:tr w:rsidR="00941A11" w:rsidRPr="00912762" w14:paraId="511B0085" w14:textId="77777777" w:rsidTr="00BF197A">
        <w:trPr>
          <w:trHeight w:val="323"/>
        </w:trPr>
        <w:tc>
          <w:tcPr>
            <w:tcW w:w="5485" w:type="dxa"/>
            <w:tcBorders>
              <w:right w:val="single" w:sz="12" w:space="0" w:color="auto"/>
            </w:tcBorders>
            <w:shd w:val="clear" w:color="auto" w:fill="auto"/>
            <w:vAlign w:val="center"/>
          </w:tcPr>
          <w:p w14:paraId="66B7B933" w14:textId="05D91718" w:rsidR="00941A11" w:rsidRPr="00912762" w:rsidRDefault="00941A11" w:rsidP="00941A11">
            <w:pPr>
              <w:spacing w:after="0" w:line="240" w:lineRule="auto"/>
              <w:rPr>
                <w:rFonts w:ascii="Arial" w:eastAsia="Calibri" w:hAnsi="Arial" w:cs="Arial"/>
                <w:sz w:val="18"/>
                <w:szCs w:val="18"/>
              </w:rPr>
            </w:pPr>
            <w:r w:rsidRPr="00941A11">
              <w:rPr>
                <w:rFonts w:ascii="Arial" w:eastAsia="Calibri" w:hAnsi="Arial" w:cs="Arial"/>
                <w:sz w:val="18"/>
                <w:szCs w:val="18"/>
              </w:rPr>
              <w:t>Pay online with a credit card or eCheck. No additional processing fees apply for filing online.</w:t>
            </w:r>
          </w:p>
        </w:tc>
        <w:tc>
          <w:tcPr>
            <w:tcW w:w="5449" w:type="dxa"/>
            <w:gridSpan w:val="2"/>
            <w:tcBorders>
              <w:left w:val="single" w:sz="12" w:space="0" w:color="auto"/>
            </w:tcBorders>
            <w:shd w:val="clear" w:color="auto" w:fill="auto"/>
          </w:tcPr>
          <w:p w14:paraId="368F2BD7" w14:textId="77777777" w:rsidR="00941A11" w:rsidRPr="00941A11" w:rsidRDefault="00941A11" w:rsidP="00941A11">
            <w:pPr>
              <w:spacing w:after="0" w:line="240" w:lineRule="auto"/>
              <w:rPr>
                <w:rFonts w:ascii="Arial" w:eastAsia="Calibri" w:hAnsi="Arial" w:cs="Arial"/>
                <w:sz w:val="18"/>
                <w:szCs w:val="18"/>
              </w:rPr>
            </w:pPr>
            <w:r w:rsidRPr="00941A11">
              <w:rPr>
                <w:rFonts w:ascii="Arial" w:eastAsia="Calibri" w:hAnsi="Arial" w:cs="Arial"/>
                <w:sz w:val="18"/>
                <w:szCs w:val="18"/>
              </w:rPr>
              <w:t xml:space="preserve">Include a check payable to State Corporation Commission.  </w:t>
            </w:r>
          </w:p>
          <w:p w14:paraId="3148CE31" w14:textId="2D91B571" w:rsidR="00941A11" w:rsidRPr="00912762" w:rsidRDefault="00941A11" w:rsidP="00941A11">
            <w:pPr>
              <w:spacing w:after="0" w:line="240" w:lineRule="auto"/>
              <w:rPr>
                <w:rFonts w:ascii="Arial" w:eastAsia="Calibri" w:hAnsi="Arial" w:cs="Arial"/>
                <w:sz w:val="18"/>
                <w:szCs w:val="18"/>
              </w:rPr>
            </w:pPr>
            <w:r w:rsidRPr="00941A11">
              <w:rPr>
                <w:rFonts w:ascii="Arial" w:eastAsia="Calibri" w:hAnsi="Arial" w:cs="Arial"/>
                <w:b/>
                <w:sz w:val="18"/>
                <w:szCs w:val="18"/>
              </w:rPr>
              <w:t>DO NOT SEND CASH</w:t>
            </w:r>
            <w:r w:rsidRPr="00941A11">
              <w:rPr>
                <w:rFonts w:ascii="Arial" w:eastAsia="Calibri" w:hAnsi="Arial" w:cs="Arial"/>
                <w:sz w:val="18"/>
                <w:szCs w:val="18"/>
              </w:rPr>
              <w:t xml:space="preserve">.   </w:t>
            </w:r>
          </w:p>
        </w:tc>
      </w:tr>
    </w:tbl>
    <w:p w14:paraId="7C5C7E8A" w14:textId="77777777" w:rsidR="00912762" w:rsidRDefault="00912762" w:rsidP="00912762">
      <w:pPr>
        <w:spacing w:after="0" w:line="240" w:lineRule="auto"/>
        <w:rPr>
          <w:rFonts w:ascii="Arial" w:eastAsia="Calibri" w:hAnsi="Arial" w:cs="Arial"/>
          <w:b/>
          <w:sz w:val="12"/>
          <w:szCs w:val="12"/>
        </w:rPr>
      </w:pPr>
    </w:p>
    <w:p w14:paraId="4C86BE8A" w14:textId="34675CB6" w:rsidR="00631C20" w:rsidRPr="008908A1" w:rsidRDefault="00631C20" w:rsidP="00912762">
      <w:pPr>
        <w:spacing w:after="0" w:line="240" w:lineRule="auto"/>
        <w:rPr>
          <w:rFonts w:ascii="Arial" w:eastAsia="Calibri" w:hAnsi="Arial" w:cs="Arial"/>
          <w:b/>
          <w:sz w:val="12"/>
          <w:szCs w:val="12"/>
        </w:rPr>
        <w:sectPr w:rsidR="00631C20" w:rsidRPr="008908A1" w:rsidSect="00A2303A">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2240" w:h="15840"/>
          <w:pgMar w:top="288" w:right="576" w:bottom="288" w:left="720" w:header="288" w:footer="288" w:gutter="0"/>
          <w:cols w:space="720"/>
          <w:noEndnote/>
          <w:docGrid w:linePitch="272"/>
        </w:sectPr>
      </w:pPr>
    </w:p>
    <w:p w14:paraId="68489B9B" w14:textId="06E445A2" w:rsidR="00912762" w:rsidRPr="00912762" w:rsidRDefault="00912762" w:rsidP="00912762">
      <w:pPr>
        <w:spacing w:after="0" w:line="240" w:lineRule="auto"/>
        <w:rPr>
          <w:rFonts w:ascii="Arial" w:eastAsia="Calibri" w:hAnsi="Arial" w:cs="Arial"/>
          <w:b/>
        </w:rPr>
      </w:pPr>
      <w:r w:rsidRPr="00912762">
        <w:rPr>
          <w:rFonts w:ascii="Arial" w:eastAsia="Calibri" w:hAnsi="Arial" w:cs="Arial"/>
          <w:b/>
        </w:rPr>
        <w:t>Specific Instructions</w:t>
      </w:r>
    </w:p>
    <w:p w14:paraId="44868397" w14:textId="77777777" w:rsidR="00912762" w:rsidRPr="00912762" w:rsidRDefault="00912762" w:rsidP="00912762">
      <w:pPr>
        <w:spacing w:after="0" w:line="240" w:lineRule="auto"/>
        <w:rPr>
          <w:rFonts w:ascii="Arial" w:eastAsia="Calibri" w:hAnsi="Arial" w:cs="Arial"/>
          <w:b/>
          <w:sz w:val="18"/>
          <w:szCs w:val="18"/>
        </w:rPr>
        <w:sectPr w:rsidR="00912762" w:rsidRPr="00912762" w:rsidSect="00252C79">
          <w:footnotePr>
            <w:numFmt w:val="lowerRoman"/>
          </w:footnotePr>
          <w:endnotePr>
            <w:numFmt w:val="decimal"/>
          </w:endnotePr>
          <w:type w:val="continuous"/>
          <w:pgSz w:w="12240" w:h="15840"/>
          <w:pgMar w:top="288" w:right="576" w:bottom="288" w:left="720" w:header="288" w:footer="288" w:gutter="0"/>
          <w:cols w:space="720"/>
          <w:noEndnote/>
          <w:docGrid w:linePitch="272"/>
        </w:sectPr>
      </w:pPr>
      <w:bookmarkStart w:id="0" w:name="_GoBack"/>
      <w:bookmarkEnd w:id="0"/>
    </w:p>
    <w:p w14:paraId="7773227A" w14:textId="77777777" w:rsidR="00912762" w:rsidRPr="008908A1" w:rsidRDefault="00912762" w:rsidP="00912762">
      <w:pPr>
        <w:spacing w:after="0" w:line="240" w:lineRule="auto"/>
        <w:rPr>
          <w:rFonts w:ascii="Arial" w:eastAsia="Calibri" w:hAnsi="Arial" w:cs="Arial"/>
          <w:b/>
          <w:sz w:val="4"/>
          <w:szCs w:val="4"/>
        </w:rPr>
      </w:pPr>
    </w:p>
    <w:p w14:paraId="3EA8834A" w14:textId="77777777" w:rsidR="00912762" w:rsidRPr="00912762" w:rsidRDefault="00912762" w:rsidP="00912762">
      <w:pPr>
        <w:spacing w:after="0" w:line="240" w:lineRule="auto"/>
        <w:rPr>
          <w:rFonts w:ascii="Arial" w:eastAsia="Calibri" w:hAnsi="Arial" w:cs="Arial"/>
          <w:b/>
          <w:sz w:val="18"/>
          <w:szCs w:val="18"/>
        </w:rPr>
      </w:pPr>
      <w:r w:rsidRPr="00912762">
        <w:rPr>
          <w:rFonts w:ascii="Arial" w:eastAsia="Calibri" w:hAnsi="Arial" w:cs="Arial"/>
          <w:b/>
          <w:sz w:val="18"/>
          <w:szCs w:val="18"/>
        </w:rPr>
        <w:t>Article I Name</w:t>
      </w:r>
    </w:p>
    <w:p w14:paraId="59C0F5F9" w14:textId="77777777" w:rsidR="009A51F7" w:rsidRPr="00A37970" w:rsidRDefault="009A51F7" w:rsidP="009A51F7">
      <w:pPr>
        <w:pStyle w:val="NoSpacing"/>
        <w:rPr>
          <w:rFonts w:ascii="Arial" w:hAnsi="Arial" w:cs="Arial"/>
          <w:sz w:val="18"/>
          <w:szCs w:val="18"/>
        </w:rPr>
      </w:pPr>
      <w:r w:rsidRPr="00A37970">
        <w:rPr>
          <w:noProof/>
          <w:sz w:val="18"/>
          <w:szCs w:val="18"/>
        </w:rPr>
        <mc:AlternateContent>
          <mc:Choice Requires="wps">
            <w:drawing>
              <wp:anchor distT="0" distB="0" distL="114300" distR="114300" simplePos="0" relativeHeight="251668480" behindDoc="0" locked="0" layoutInCell="1" allowOverlap="1" wp14:anchorId="099EBEE9" wp14:editId="7085CBA8">
                <wp:simplePos x="0" y="0"/>
                <wp:positionH relativeFrom="column">
                  <wp:posOffset>514350</wp:posOffset>
                </wp:positionH>
                <wp:positionV relativeFrom="paragraph">
                  <wp:posOffset>86361</wp:posOffset>
                </wp:positionV>
                <wp:extent cx="2242820" cy="6286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D2FD" w14:textId="77777777" w:rsidR="009A51F7" w:rsidRPr="00A37970" w:rsidRDefault="009A51F7" w:rsidP="009A51F7">
                            <w:pPr>
                              <w:pStyle w:val="NoSpacing"/>
                              <w:numPr>
                                <w:ilvl w:val="0"/>
                                <w:numId w:val="3"/>
                              </w:numPr>
                              <w:rPr>
                                <w:rFonts w:ascii="Arial" w:hAnsi="Arial" w:cs="Arial"/>
                                <w:sz w:val="18"/>
                                <w:szCs w:val="18"/>
                              </w:rPr>
                            </w:pPr>
                            <w:r w:rsidRPr="00A37970">
                              <w:rPr>
                                <w:rFonts w:ascii="Arial" w:hAnsi="Arial" w:cs="Arial"/>
                                <w:sz w:val="18"/>
                                <w:szCs w:val="18"/>
                              </w:rPr>
                              <w:t>Corporation</w:t>
                            </w:r>
                          </w:p>
                          <w:p w14:paraId="5873025C" w14:textId="77777777" w:rsidR="009A51F7" w:rsidRPr="00A37970" w:rsidRDefault="009A51F7" w:rsidP="009A51F7">
                            <w:pPr>
                              <w:pStyle w:val="NoSpacing"/>
                              <w:numPr>
                                <w:ilvl w:val="0"/>
                                <w:numId w:val="3"/>
                              </w:numPr>
                              <w:rPr>
                                <w:rFonts w:ascii="Arial" w:hAnsi="Arial" w:cs="Arial"/>
                                <w:sz w:val="18"/>
                                <w:szCs w:val="18"/>
                              </w:rPr>
                            </w:pPr>
                            <w:r w:rsidRPr="00A37970">
                              <w:rPr>
                                <w:rFonts w:ascii="Arial" w:hAnsi="Arial" w:cs="Arial"/>
                                <w:sz w:val="18"/>
                                <w:szCs w:val="18"/>
                              </w:rPr>
                              <w:t>Incorporated</w:t>
                            </w:r>
                          </w:p>
                          <w:p w14:paraId="4F2E6414" w14:textId="77777777" w:rsidR="009A51F7" w:rsidRPr="00A37970" w:rsidRDefault="009A51F7" w:rsidP="009A51F7">
                            <w:pPr>
                              <w:pStyle w:val="NoSpacing"/>
                              <w:numPr>
                                <w:ilvl w:val="0"/>
                                <w:numId w:val="3"/>
                              </w:numPr>
                              <w:rPr>
                                <w:rFonts w:ascii="Arial" w:hAnsi="Arial" w:cs="Arial"/>
                                <w:sz w:val="18"/>
                                <w:szCs w:val="18"/>
                              </w:rPr>
                            </w:pPr>
                            <w:r w:rsidRPr="00A37970">
                              <w:rPr>
                                <w:rFonts w:ascii="Arial" w:hAnsi="Arial" w:cs="Arial"/>
                                <w:sz w:val="18"/>
                                <w:szCs w:val="18"/>
                              </w:rPr>
                              <w:t>Company</w:t>
                            </w:r>
                          </w:p>
                          <w:p w14:paraId="41C2393E" w14:textId="77777777" w:rsidR="009A51F7" w:rsidRPr="00A37970" w:rsidRDefault="009A51F7" w:rsidP="009A51F7">
                            <w:pPr>
                              <w:pStyle w:val="NoSpacing"/>
                              <w:numPr>
                                <w:ilvl w:val="0"/>
                                <w:numId w:val="3"/>
                              </w:numPr>
                              <w:rPr>
                                <w:rFonts w:ascii="Arial" w:hAnsi="Arial" w:cs="Arial"/>
                                <w:sz w:val="18"/>
                                <w:szCs w:val="18"/>
                              </w:rPr>
                            </w:pPr>
                            <w:r w:rsidRPr="00A37970">
                              <w:rPr>
                                <w:rFonts w:ascii="Arial" w:hAnsi="Arial" w:cs="Arial"/>
                                <w:sz w:val="18"/>
                                <w:szCs w:val="18"/>
                              </w:rPr>
                              <w:t>Limited</w:t>
                            </w:r>
                          </w:p>
                          <w:p w14:paraId="531AE187" w14:textId="77777777" w:rsidR="009A51F7" w:rsidRDefault="009A51F7" w:rsidP="009A51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9EBEE9" id="_x0000_t202" coordsize="21600,21600" o:spt="202" path="m,l,21600r21600,l21600,xe">
                <v:stroke joinstyle="miter"/>
                <v:path gradientshapeok="t" o:connecttype="rect"/>
              </v:shapetype>
              <v:shape id="Text Box 2" o:spid="_x0000_s1026" type="#_x0000_t202" style="position:absolute;margin-left:40.5pt;margin-top:6.8pt;width:176.6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4F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" filled="f" stroked="f">
                <v:textbox>
                  <w:txbxContent>
                    <w:p w14:paraId="2868D2FD" w14:textId="77777777" w:rsidR="009A51F7" w:rsidRPr="00A37970" w:rsidRDefault="009A51F7" w:rsidP="009A51F7">
                      <w:pPr>
                        <w:pStyle w:val="NoSpacing"/>
                        <w:numPr>
                          <w:ilvl w:val="0"/>
                          <w:numId w:val="3"/>
                        </w:numPr>
                        <w:rPr>
                          <w:rFonts w:ascii="Arial" w:hAnsi="Arial" w:cs="Arial"/>
                          <w:sz w:val="18"/>
                          <w:szCs w:val="18"/>
                        </w:rPr>
                      </w:pPr>
                      <w:r w:rsidRPr="00A37970">
                        <w:rPr>
                          <w:rFonts w:ascii="Arial" w:hAnsi="Arial" w:cs="Arial"/>
                          <w:sz w:val="18"/>
                          <w:szCs w:val="18"/>
                        </w:rPr>
                        <w:t>Corporation</w:t>
                      </w:r>
                    </w:p>
                    <w:p w14:paraId="5873025C" w14:textId="77777777" w:rsidR="009A51F7" w:rsidRPr="00A37970" w:rsidRDefault="009A51F7" w:rsidP="009A51F7">
                      <w:pPr>
                        <w:pStyle w:val="NoSpacing"/>
                        <w:numPr>
                          <w:ilvl w:val="0"/>
                          <w:numId w:val="3"/>
                        </w:numPr>
                        <w:rPr>
                          <w:rFonts w:ascii="Arial" w:hAnsi="Arial" w:cs="Arial"/>
                          <w:sz w:val="18"/>
                          <w:szCs w:val="18"/>
                        </w:rPr>
                      </w:pPr>
                      <w:r w:rsidRPr="00A37970">
                        <w:rPr>
                          <w:rFonts w:ascii="Arial" w:hAnsi="Arial" w:cs="Arial"/>
                          <w:sz w:val="18"/>
                          <w:szCs w:val="18"/>
                        </w:rPr>
                        <w:t>Incorporated</w:t>
                      </w:r>
                    </w:p>
                    <w:p w14:paraId="4F2E6414" w14:textId="77777777" w:rsidR="009A51F7" w:rsidRPr="00A37970" w:rsidRDefault="009A51F7" w:rsidP="009A51F7">
                      <w:pPr>
                        <w:pStyle w:val="NoSpacing"/>
                        <w:numPr>
                          <w:ilvl w:val="0"/>
                          <w:numId w:val="3"/>
                        </w:numPr>
                        <w:rPr>
                          <w:rFonts w:ascii="Arial" w:hAnsi="Arial" w:cs="Arial"/>
                          <w:sz w:val="18"/>
                          <w:szCs w:val="18"/>
                        </w:rPr>
                      </w:pPr>
                      <w:r w:rsidRPr="00A37970">
                        <w:rPr>
                          <w:rFonts w:ascii="Arial" w:hAnsi="Arial" w:cs="Arial"/>
                          <w:sz w:val="18"/>
                          <w:szCs w:val="18"/>
                        </w:rPr>
                        <w:t>Company</w:t>
                      </w:r>
                    </w:p>
                    <w:p w14:paraId="41C2393E" w14:textId="77777777" w:rsidR="009A51F7" w:rsidRPr="00A37970" w:rsidRDefault="009A51F7" w:rsidP="009A51F7">
                      <w:pPr>
                        <w:pStyle w:val="NoSpacing"/>
                        <w:numPr>
                          <w:ilvl w:val="0"/>
                          <w:numId w:val="3"/>
                        </w:numPr>
                        <w:rPr>
                          <w:rFonts w:ascii="Arial" w:hAnsi="Arial" w:cs="Arial"/>
                          <w:sz w:val="18"/>
                          <w:szCs w:val="18"/>
                        </w:rPr>
                      </w:pPr>
                      <w:r w:rsidRPr="00A37970">
                        <w:rPr>
                          <w:rFonts w:ascii="Arial" w:hAnsi="Arial" w:cs="Arial"/>
                          <w:sz w:val="18"/>
                          <w:szCs w:val="18"/>
                        </w:rPr>
                        <w:t>Limited</w:t>
                      </w:r>
                    </w:p>
                    <w:p w14:paraId="531AE187" w14:textId="77777777" w:rsidR="009A51F7" w:rsidRDefault="009A51F7" w:rsidP="009A51F7"/>
                  </w:txbxContent>
                </v:textbox>
              </v:shape>
            </w:pict>
          </mc:Fallback>
        </mc:AlternateContent>
      </w:r>
      <w:r w:rsidRPr="00A37970">
        <w:rPr>
          <w:rFonts w:ascii="Arial" w:hAnsi="Arial" w:cs="Arial"/>
          <w:sz w:val="18"/>
          <w:szCs w:val="18"/>
        </w:rPr>
        <w:t>The entity must use on</w:t>
      </w:r>
      <w:r>
        <w:rPr>
          <w:rFonts w:ascii="Arial" w:hAnsi="Arial" w:cs="Arial"/>
          <w:sz w:val="18"/>
          <w:szCs w:val="18"/>
        </w:rPr>
        <w:t>e of these designations</w:t>
      </w:r>
      <w:r w:rsidRPr="00A37970">
        <w:rPr>
          <w:rFonts w:ascii="Arial" w:hAnsi="Arial" w:cs="Arial"/>
          <w:sz w:val="18"/>
          <w:szCs w:val="18"/>
        </w:rPr>
        <w:t xml:space="preserve"> in its name: </w:t>
      </w:r>
    </w:p>
    <w:p w14:paraId="5AA94884" w14:textId="77777777" w:rsidR="009A51F7" w:rsidRPr="00A37970" w:rsidRDefault="009A51F7" w:rsidP="009A51F7">
      <w:pPr>
        <w:pStyle w:val="NoSpacing"/>
        <w:numPr>
          <w:ilvl w:val="0"/>
          <w:numId w:val="3"/>
        </w:numPr>
        <w:rPr>
          <w:rFonts w:ascii="Arial" w:hAnsi="Arial" w:cs="Arial"/>
          <w:sz w:val="18"/>
          <w:szCs w:val="18"/>
        </w:rPr>
      </w:pPr>
      <w:r w:rsidRPr="00A37970">
        <w:rPr>
          <w:rFonts w:ascii="Arial" w:hAnsi="Arial" w:cs="Arial"/>
          <w:sz w:val="18"/>
          <w:szCs w:val="18"/>
        </w:rPr>
        <w:t>Corp.</w:t>
      </w:r>
      <w:r>
        <w:rPr>
          <w:rFonts w:ascii="Arial" w:hAnsi="Arial" w:cs="Arial"/>
          <w:sz w:val="18"/>
          <w:szCs w:val="18"/>
        </w:rPr>
        <w:t xml:space="preserve">  </w:t>
      </w:r>
    </w:p>
    <w:p w14:paraId="2B4FE1D9" w14:textId="77777777" w:rsidR="009A51F7" w:rsidRPr="00A37970" w:rsidRDefault="009A51F7" w:rsidP="009A51F7">
      <w:pPr>
        <w:pStyle w:val="NoSpacing"/>
        <w:numPr>
          <w:ilvl w:val="0"/>
          <w:numId w:val="3"/>
        </w:numPr>
        <w:rPr>
          <w:rFonts w:ascii="Arial" w:hAnsi="Arial" w:cs="Arial"/>
          <w:sz w:val="18"/>
          <w:szCs w:val="18"/>
        </w:rPr>
      </w:pPr>
      <w:r w:rsidRPr="00A37970">
        <w:rPr>
          <w:rFonts w:ascii="Arial" w:hAnsi="Arial" w:cs="Arial"/>
          <w:sz w:val="18"/>
          <w:szCs w:val="18"/>
        </w:rPr>
        <w:t>Inc.</w:t>
      </w:r>
    </w:p>
    <w:p w14:paraId="3297F8E8" w14:textId="77777777" w:rsidR="009A51F7" w:rsidRPr="00A37970" w:rsidRDefault="009A51F7" w:rsidP="009A51F7">
      <w:pPr>
        <w:pStyle w:val="NoSpacing"/>
        <w:numPr>
          <w:ilvl w:val="0"/>
          <w:numId w:val="3"/>
        </w:numPr>
        <w:rPr>
          <w:rFonts w:ascii="Arial" w:hAnsi="Arial" w:cs="Arial"/>
          <w:sz w:val="18"/>
          <w:szCs w:val="18"/>
        </w:rPr>
      </w:pPr>
      <w:r w:rsidRPr="00A37970">
        <w:rPr>
          <w:rFonts w:ascii="Arial" w:hAnsi="Arial" w:cs="Arial"/>
          <w:sz w:val="18"/>
          <w:szCs w:val="18"/>
        </w:rPr>
        <w:t>Co.</w:t>
      </w:r>
    </w:p>
    <w:p w14:paraId="0B34A32B" w14:textId="77777777" w:rsidR="009A51F7" w:rsidRPr="00A37970" w:rsidRDefault="009A51F7" w:rsidP="009A51F7">
      <w:pPr>
        <w:pStyle w:val="NoSpacing"/>
        <w:numPr>
          <w:ilvl w:val="0"/>
          <w:numId w:val="3"/>
        </w:numPr>
        <w:rPr>
          <w:rFonts w:ascii="Arial" w:hAnsi="Arial" w:cs="Arial"/>
          <w:sz w:val="18"/>
          <w:szCs w:val="18"/>
        </w:rPr>
      </w:pPr>
      <w:r w:rsidRPr="00A37970">
        <w:rPr>
          <w:rFonts w:ascii="Arial" w:hAnsi="Arial" w:cs="Arial"/>
          <w:sz w:val="18"/>
          <w:szCs w:val="18"/>
        </w:rPr>
        <w:t>Ltd.</w:t>
      </w:r>
    </w:p>
    <w:p w14:paraId="7D6455A6" w14:textId="77777777" w:rsidR="009A51F7" w:rsidRPr="008908A1" w:rsidRDefault="009A51F7" w:rsidP="009A51F7">
      <w:pPr>
        <w:pStyle w:val="NoSpacing"/>
        <w:rPr>
          <w:rFonts w:ascii="Arial" w:hAnsi="Arial" w:cs="Arial"/>
          <w:sz w:val="4"/>
          <w:szCs w:val="4"/>
        </w:rPr>
      </w:pPr>
    </w:p>
    <w:p w14:paraId="700BD2A6" w14:textId="0E90AD2A" w:rsidR="008908A1" w:rsidRDefault="009A51F7" w:rsidP="008908A1">
      <w:pPr>
        <w:spacing w:after="0" w:line="240" w:lineRule="auto"/>
        <w:rPr>
          <w:rFonts w:ascii="Arial" w:hAnsi="Arial" w:cs="Arial"/>
          <w:sz w:val="18"/>
          <w:szCs w:val="18"/>
        </w:rPr>
      </w:pPr>
      <w:r w:rsidRPr="00A37970">
        <w:rPr>
          <w:rFonts w:ascii="Arial" w:hAnsi="Arial" w:cs="Arial"/>
          <w:sz w:val="18"/>
          <w:szCs w:val="18"/>
        </w:rPr>
        <w:t xml:space="preserve">The proposed name must be distinguishable from other entity names </w:t>
      </w:r>
      <w:r>
        <w:rPr>
          <w:rFonts w:ascii="Arial" w:hAnsi="Arial" w:cs="Arial"/>
          <w:sz w:val="18"/>
          <w:szCs w:val="18"/>
        </w:rPr>
        <w:t xml:space="preserve">on record with the Commission. </w:t>
      </w:r>
      <w:r w:rsidRPr="00A37970">
        <w:rPr>
          <w:rFonts w:ascii="Arial" w:hAnsi="Arial" w:cs="Arial"/>
          <w:sz w:val="18"/>
          <w:szCs w:val="18"/>
        </w:rPr>
        <w:t>To check the availability of a name, visit</w:t>
      </w:r>
      <w:r>
        <w:rPr>
          <w:rFonts w:ascii="Arial" w:hAnsi="Arial" w:cs="Arial"/>
          <w:sz w:val="18"/>
          <w:szCs w:val="18"/>
        </w:rPr>
        <w:t xml:space="preserve"> </w:t>
      </w:r>
      <w:hyperlink r:id="rId19" w:history="1">
        <w:r w:rsidRPr="0022055A">
          <w:rPr>
            <w:rStyle w:val="Hyperlink"/>
            <w:rFonts w:ascii="Arial" w:hAnsi="Arial" w:cs="Arial"/>
            <w:sz w:val="18"/>
            <w:szCs w:val="18"/>
          </w:rPr>
          <w:t>https://cis.scc.virginia.gov</w:t>
        </w:r>
      </w:hyperlink>
      <w:r>
        <w:rPr>
          <w:rFonts w:ascii="Arial" w:hAnsi="Arial" w:cs="Arial"/>
          <w:sz w:val="18"/>
          <w:szCs w:val="18"/>
        </w:rPr>
        <w:t xml:space="preserve">, </w:t>
      </w:r>
      <w:r w:rsidRPr="00A37970">
        <w:rPr>
          <w:rFonts w:ascii="Arial" w:hAnsi="Arial" w:cs="Arial"/>
          <w:sz w:val="18"/>
          <w:szCs w:val="18"/>
        </w:rPr>
        <w:t>or contact the Clerk’s Office.</w:t>
      </w:r>
    </w:p>
    <w:p w14:paraId="5F4FD722" w14:textId="77777777" w:rsidR="008908A1" w:rsidRPr="008908A1" w:rsidRDefault="008908A1" w:rsidP="008908A1">
      <w:pPr>
        <w:spacing w:after="0" w:line="240" w:lineRule="auto"/>
        <w:rPr>
          <w:rFonts w:ascii="Arial" w:hAnsi="Arial" w:cs="Arial"/>
          <w:sz w:val="4"/>
          <w:szCs w:val="4"/>
        </w:rPr>
      </w:pPr>
    </w:p>
    <w:p w14:paraId="072C9D38" w14:textId="2837978A" w:rsidR="009A51F7" w:rsidRPr="008908A1" w:rsidRDefault="00912762" w:rsidP="008908A1">
      <w:pPr>
        <w:spacing w:after="0" w:line="240" w:lineRule="auto"/>
        <w:rPr>
          <w:rFonts w:ascii="Arial" w:hAnsi="Arial" w:cs="Arial"/>
          <w:sz w:val="18"/>
          <w:szCs w:val="18"/>
        </w:rPr>
      </w:pPr>
      <w:r w:rsidRPr="00912762">
        <w:rPr>
          <w:rFonts w:ascii="Arial" w:eastAsia="Calibri" w:hAnsi="Arial" w:cs="Arial"/>
          <w:b/>
          <w:sz w:val="18"/>
          <w:szCs w:val="18"/>
        </w:rPr>
        <w:t xml:space="preserve">Article III </w:t>
      </w:r>
      <w:r w:rsidR="009A51F7">
        <w:rPr>
          <w:rFonts w:ascii="Arial" w:eastAsia="Calibri" w:hAnsi="Arial" w:cs="Arial"/>
          <w:b/>
          <w:sz w:val="18"/>
          <w:szCs w:val="18"/>
        </w:rPr>
        <w:t>Plan of Conversion</w:t>
      </w:r>
      <w:r w:rsidRPr="00912762">
        <w:rPr>
          <w:rFonts w:ascii="Arial" w:eastAsia="Calibri" w:hAnsi="Arial" w:cs="Arial"/>
          <w:b/>
          <w:sz w:val="18"/>
          <w:szCs w:val="18"/>
        </w:rPr>
        <w:t xml:space="preserve"> </w:t>
      </w:r>
    </w:p>
    <w:p w14:paraId="29FE31F3" w14:textId="77BD5A47" w:rsidR="009A51F7" w:rsidRPr="008908A1" w:rsidRDefault="009A51F7" w:rsidP="008908A1">
      <w:pPr>
        <w:spacing w:after="0" w:line="240" w:lineRule="auto"/>
      </w:pPr>
      <w:r w:rsidRPr="009A51F7">
        <w:rPr>
          <w:rFonts w:ascii="Arial" w:eastAsia="Calibri" w:hAnsi="Arial" w:cs="Arial"/>
          <w:sz w:val="18"/>
          <w:szCs w:val="18"/>
        </w:rPr>
        <w:t xml:space="preserve">The plan of </w:t>
      </w:r>
      <w:r w:rsidR="00D02C4D">
        <w:rPr>
          <w:rFonts w:ascii="Arial" w:eastAsia="Calibri" w:hAnsi="Arial" w:cs="Arial"/>
          <w:sz w:val="18"/>
          <w:szCs w:val="18"/>
        </w:rPr>
        <w:t>conversion must detail</w:t>
      </w:r>
      <w:r w:rsidRPr="009A51F7">
        <w:rPr>
          <w:rFonts w:ascii="Arial" w:eastAsia="Calibri" w:hAnsi="Arial" w:cs="Arial"/>
          <w:sz w:val="18"/>
          <w:szCs w:val="18"/>
        </w:rPr>
        <w:t xml:space="preserve"> the manner and basis of converting the membership interests of the limited liability company into shares of stock</w:t>
      </w:r>
      <w:r w:rsidR="00D02C4D">
        <w:rPr>
          <w:rFonts w:ascii="Arial" w:eastAsia="Calibri" w:hAnsi="Arial" w:cs="Arial"/>
          <w:sz w:val="18"/>
          <w:szCs w:val="18"/>
        </w:rPr>
        <w:t xml:space="preserve"> of the resulting corporation, which </w:t>
      </w:r>
      <w:r w:rsidR="00D02C4D" w:rsidRPr="00D02C4D">
        <w:rPr>
          <w:rFonts w:ascii="Arial" w:eastAsia="Calibri" w:hAnsi="Arial" w:cs="Arial"/>
          <w:b/>
          <w:sz w:val="18"/>
          <w:szCs w:val="18"/>
        </w:rPr>
        <w:t>must preserve the ownership proportion and the relative rights, preferences, and limitations of each membership interest</w:t>
      </w:r>
      <w:r w:rsidR="00D02C4D" w:rsidRPr="00D02C4D">
        <w:rPr>
          <w:rFonts w:ascii="Arial" w:eastAsia="Calibri" w:hAnsi="Arial" w:cs="Arial"/>
          <w:i/>
          <w:sz w:val="18"/>
          <w:szCs w:val="18"/>
        </w:rPr>
        <w:t>.</w:t>
      </w:r>
      <w:r w:rsidR="00D02C4D" w:rsidRPr="00D02C4D">
        <w:rPr>
          <w:rFonts w:ascii="Arial" w:eastAsia="Calibri" w:hAnsi="Arial" w:cs="Arial"/>
          <w:sz w:val="18"/>
          <w:szCs w:val="18"/>
        </w:rPr>
        <w:t xml:space="preserve"> </w:t>
      </w:r>
      <w:r w:rsidRPr="009A51F7">
        <w:rPr>
          <w:rFonts w:ascii="Arial" w:eastAsia="Calibri" w:hAnsi="Arial" w:cs="Arial"/>
          <w:sz w:val="18"/>
          <w:szCs w:val="18"/>
        </w:rPr>
        <w:t xml:space="preserve">This is often expressed as a ratio, as it allows one to determine how many shares each member will receive when the limited liability </w:t>
      </w:r>
      <w:r w:rsidR="00D02C4D">
        <w:rPr>
          <w:rFonts w:ascii="Arial" w:eastAsia="Calibri" w:hAnsi="Arial" w:cs="Arial"/>
          <w:sz w:val="18"/>
          <w:szCs w:val="18"/>
        </w:rPr>
        <w:t>company becomes a corporation (e.g.</w:t>
      </w:r>
      <w:r w:rsidRPr="009A51F7">
        <w:rPr>
          <w:rFonts w:ascii="Arial" w:eastAsia="Calibri" w:hAnsi="Arial" w:cs="Arial"/>
          <w:sz w:val="18"/>
          <w:szCs w:val="18"/>
        </w:rPr>
        <w:t>, “Each 1% membership interest in the limited liability company will be converted into 10 shares of common stock of the resulting corporation.”)</w:t>
      </w:r>
      <w:r w:rsidR="00D02C4D">
        <w:rPr>
          <w:rFonts w:ascii="Arial" w:eastAsia="Calibri" w:hAnsi="Arial" w:cs="Arial"/>
          <w:sz w:val="18"/>
          <w:szCs w:val="18"/>
        </w:rPr>
        <w:t xml:space="preserve">. </w:t>
      </w:r>
      <w:r w:rsidRPr="009A51F7">
        <w:rPr>
          <w:rFonts w:ascii="Arial" w:eastAsia="Calibri" w:hAnsi="Arial" w:cs="Arial"/>
          <w:sz w:val="18"/>
          <w:szCs w:val="18"/>
        </w:rPr>
        <w:t xml:space="preserve">However, if one person holds all of the membership interests, it would be sufficient to state that the membership interests of the sole member of the limited liability company will be converted into a specified number of shares.  </w:t>
      </w:r>
    </w:p>
    <w:p w14:paraId="4CDB6C5C" w14:textId="77777777" w:rsidR="008908A1" w:rsidRPr="008908A1" w:rsidRDefault="008908A1" w:rsidP="00912762">
      <w:pPr>
        <w:spacing w:after="0" w:line="240" w:lineRule="auto"/>
        <w:rPr>
          <w:rFonts w:ascii="Arial" w:eastAsia="Calibri" w:hAnsi="Arial" w:cs="Arial"/>
          <w:b/>
          <w:sz w:val="4"/>
          <w:szCs w:val="4"/>
        </w:rPr>
      </w:pPr>
    </w:p>
    <w:p w14:paraId="5FAC382B" w14:textId="14FD1A02" w:rsidR="00912762" w:rsidRPr="00912762" w:rsidRDefault="009A51F7" w:rsidP="00912762">
      <w:pPr>
        <w:spacing w:after="0" w:line="240" w:lineRule="auto"/>
        <w:rPr>
          <w:rFonts w:ascii="Arial" w:eastAsia="Calibri" w:hAnsi="Arial" w:cs="Arial"/>
          <w:b/>
          <w:sz w:val="18"/>
          <w:szCs w:val="18"/>
        </w:rPr>
      </w:pPr>
      <w:r>
        <w:rPr>
          <w:rFonts w:ascii="Arial" w:eastAsia="Calibri" w:hAnsi="Arial" w:cs="Arial"/>
          <w:b/>
          <w:sz w:val="18"/>
          <w:szCs w:val="18"/>
        </w:rPr>
        <w:t>Article IV Approval</w:t>
      </w:r>
    </w:p>
    <w:p w14:paraId="5E702262" w14:textId="363D4B22" w:rsidR="00912762" w:rsidRDefault="008908A1" w:rsidP="00912762">
      <w:pPr>
        <w:spacing w:after="0" w:line="240" w:lineRule="auto"/>
        <w:rPr>
          <w:rFonts w:ascii="Arial" w:eastAsia="Calibri" w:hAnsi="Arial" w:cs="Arial"/>
          <w:sz w:val="18"/>
          <w:szCs w:val="18"/>
        </w:rPr>
      </w:pPr>
      <w:r w:rsidRPr="008908A1">
        <w:rPr>
          <w:rFonts w:ascii="Arial" w:eastAsia="Calibri" w:hAnsi="Arial" w:cs="Arial"/>
          <w:sz w:val="18"/>
          <w:szCs w:val="18"/>
        </w:rPr>
        <w:t xml:space="preserve">(1) If the limited liability company has members, unless the articles of organization or a written operating agreement of the limited liability company provides otherwise, the members shall approve the plan of conversion in the manner provided in the limited liability company's operating agreement for amendments to the operating agreement by the members or, if no provision is made in the operating </w:t>
      </w:r>
      <w:r w:rsidR="00D02C4D">
        <w:rPr>
          <w:rFonts w:ascii="Arial" w:eastAsia="Calibri" w:hAnsi="Arial" w:cs="Arial"/>
          <w:sz w:val="18"/>
          <w:szCs w:val="18"/>
        </w:rPr>
        <w:t xml:space="preserve">agreement, by all the </w:t>
      </w:r>
      <w:r w:rsidR="00D02C4D">
        <w:rPr>
          <w:rFonts w:ascii="Arial" w:eastAsia="Calibri" w:hAnsi="Arial" w:cs="Arial"/>
          <w:sz w:val="18"/>
          <w:szCs w:val="18"/>
        </w:rPr>
        <w:t xml:space="preserve">members. </w:t>
      </w:r>
      <w:r w:rsidRPr="008908A1">
        <w:rPr>
          <w:rFonts w:ascii="Arial" w:eastAsia="Calibri" w:hAnsi="Arial" w:cs="Arial"/>
          <w:sz w:val="18"/>
          <w:szCs w:val="18"/>
        </w:rPr>
        <w:t>(2) If the limited liability company was formed without any members and no members have been admitted, the plan of entity conversion shall be approved by a majority of the persons named as a manager in the articles of organization or, if there are no members or managers, by a majority of the organizers of the limited liability company.</w:t>
      </w:r>
    </w:p>
    <w:p w14:paraId="003252C6" w14:textId="77777777" w:rsidR="008908A1" w:rsidRPr="008908A1" w:rsidRDefault="008908A1" w:rsidP="00912762">
      <w:pPr>
        <w:spacing w:after="0" w:line="240" w:lineRule="auto"/>
        <w:rPr>
          <w:rFonts w:ascii="Arial" w:eastAsia="Calibri" w:hAnsi="Arial" w:cs="Arial"/>
          <w:sz w:val="4"/>
          <w:szCs w:val="4"/>
        </w:rPr>
      </w:pPr>
    </w:p>
    <w:p w14:paraId="0EE403AA" w14:textId="77777777" w:rsidR="00912762" w:rsidRPr="00912762" w:rsidRDefault="00912762" w:rsidP="00912762">
      <w:pPr>
        <w:spacing w:after="0" w:line="240" w:lineRule="auto"/>
        <w:rPr>
          <w:rFonts w:ascii="Arial" w:eastAsia="Calibri" w:hAnsi="Arial" w:cs="Arial"/>
          <w:b/>
          <w:sz w:val="18"/>
          <w:szCs w:val="18"/>
        </w:rPr>
      </w:pPr>
      <w:r w:rsidRPr="00912762">
        <w:rPr>
          <w:rFonts w:ascii="Arial" w:eastAsia="Calibri" w:hAnsi="Arial" w:cs="Arial"/>
          <w:b/>
          <w:sz w:val="18"/>
          <w:szCs w:val="18"/>
        </w:rPr>
        <w:t>Signature</w:t>
      </w:r>
    </w:p>
    <w:p w14:paraId="5C6D401C" w14:textId="39BB06C0" w:rsidR="00912762" w:rsidRPr="00912762" w:rsidRDefault="00912762" w:rsidP="00912762">
      <w:pPr>
        <w:spacing w:after="0" w:line="240" w:lineRule="auto"/>
        <w:rPr>
          <w:rFonts w:ascii="Arial" w:eastAsia="Calibri" w:hAnsi="Arial" w:cs="Arial"/>
          <w:sz w:val="18"/>
          <w:szCs w:val="18"/>
        </w:rPr>
      </w:pPr>
      <w:r w:rsidRPr="00912762">
        <w:rPr>
          <w:rFonts w:ascii="Arial" w:eastAsia="Calibri" w:hAnsi="Arial" w:cs="Arial"/>
          <w:sz w:val="18"/>
          <w:szCs w:val="18"/>
        </w:rPr>
        <w:t xml:space="preserve">One of the following officials with the right and power </w:t>
      </w:r>
      <w:r w:rsidR="00911A47">
        <w:rPr>
          <w:rFonts w:ascii="Arial" w:eastAsia="Calibri" w:hAnsi="Arial" w:cs="Arial"/>
          <w:sz w:val="18"/>
          <w:szCs w:val="18"/>
        </w:rPr>
        <w:t xml:space="preserve">to manage the </w:t>
      </w:r>
      <w:r w:rsidRPr="00912762">
        <w:rPr>
          <w:rFonts w:ascii="Arial" w:eastAsia="Calibri" w:hAnsi="Arial" w:cs="Arial"/>
          <w:sz w:val="18"/>
          <w:szCs w:val="18"/>
        </w:rPr>
        <w:t xml:space="preserve">company’s business </w:t>
      </w:r>
      <w:r w:rsidR="008F3489">
        <w:rPr>
          <w:rFonts w:ascii="Arial" w:eastAsia="Calibri" w:hAnsi="Arial" w:cs="Arial"/>
          <w:sz w:val="18"/>
          <w:szCs w:val="18"/>
        </w:rPr>
        <w:t xml:space="preserve">and </w:t>
      </w:r>
      <w:r w:rsidRPr="00912762">
        <w:rPr>
          <w:rFonts w:ascii="Arial" w:eastAsia="Calibri" w:hAnsi="Arial" w:cs="Arial"/>
          <w:sz w:val="18"/>
          <w:szCs w:val="18"/>
        </w:rPr>
        <w:t>affairs must sign the articles:</w:t>
      </w:r>
    </w:p>
    <w:p w14:paraId="66416A94" w14:textId="77777777" w:rsidR="00912762" w:rsidRPr="00912762" w:rsidRDefault="00912762" w:rsidP="00912762">
      <w:pPr>
        <w:numPr>
          <w:ilvl w:val="0"/>
          <w:numId w:val="2"/>
        </w:numPr>
        <w:spacing w:after="0" w:line="240" w:lineRule="auto"/>
        <w:rPr>
          <w:rFonts w:ascii="Arial" w:eastAsia="Calibri" w:hAnsi="Arial" w:cs="Arial"/>
          <w:sz w:val="18"/>
          <w:szCs w:val="18"/>
        </w:rPr>
      </w:pPr>
      <w:r w:rsidRPr="00912762">
        <w:rPr>
          <w:rFonts w:ascii="Arial" w:eastAsia="Calibri" w:hAnsi="Arial" w:cs="Arial"/>
          <w:sz w:val="18"/>
          <w:szCs w:val="18"/>
        </w:rPr>
        <w:t>a manager or other selected person</w:t>
      </w:r>
    </w:p>
    <w:p w14:paraId="76A2ABFE" w14:textId="77777777" w:rsidR="00912762" w:rsidRPr="00912762" w:rsidRDefault="00912762" w:rsidP="00912762">
      <w:pPr>
        <w:numPr>
          <w:ilvl w:val="0"/>
          <w:numId w:val="2"/>
        </w:numPr>
        <w:spacing w:after="0" w:line="240" w:lineRule="auto"/>
        <w:rPr>
          <w:rFonts w:ascii="Arial" w:eastAsia="Calibri" w:hAnsi="Arial" w:cs="Arial"/>
          <w:sz w:val="18"/>
          <w:szCs w:val="18"/>
        </w:rPr>
      </w:pPr>
      <w:r w:rsidRPr="00912762">
        <w:rPr>
          <w:rFonts w:ascii="Arial" w:eastAsia="Calibri" w:hAnsi="Arial" w:cs="Arial"/>
          <w:sz w:val="18"/>
          <w:szCs w:val="18"/>
        </w:rPr>
        <w:t>a member (e.g., an owner is a member), if there is no manager or other person selected</w:t>
      </w:r>
    </w:p>
    <w:p w14:paraId="59AD359E" w14:textId="77777777" w:rsidR="00912762" w:rsidRPr="00912762" w:rsidRDefault="00912762" w:rsidP="00912762">
      <w:pPr>
        <w:numPr>
          <w:ilvl w:val="0"/>
          <w:numId w:val="2"/>
        </w:numPr>
        <w:spacing w:after="0" w:line="240" w:lineRule="auto"/>
        <w:rPr>
          <w:rFonts w:ascii="Arial" w:eastAsia="Calibri" w:hAnsi="Arial" w:cs="Arial"/>
          <w:sz w:val="18"/>
          <w:szCs w:val="18"/>
        </w:rPr>
      </w:pPr>
      <w:r w:rsidRPr="00912762">
        <w:rPr>
          <w:rFonts w:ascii="Arial" w:eastAsia="Calibri" w:hAnsi="Arial" w:cs="Arial"/>
          <w:sz w:val="18"/>
          <w:szCs w:val="18"/>
        </w:rPr>
        <w:t>an organizer, if the entity began without managers or members and no members exist</w:t>
      </w:r>
    </w:p>
    <w:p w14:paraId="64EEE276" w14:textId="06FE6E1F" w:rsidR="00912762" w:rsidRPr="00912762" w:rsidRDefault="00912762" w:rsidP="00912762">
      <w:pPr>
        <w:numPr>
          <w:ilvl w:val="0"/>
          <w:numId w:val="2"/>
        </w:numPr>
        <w:spacing w:after="0" w:line="240" w:lineRule="auto"/>
        <w:rPr>
          <w:rFonts w:ascii="Arial" w:eastAsia="Calibri" w:hAnsi="Arial" w:cs="Arial"/>
          <w:sz w:val="18"/>
          <w:szCs w:val="18"/>
        </w:rPr>
      </w:pPr>
      <w:r w:rsidRPr="00912762">
        <w:rPr>
          <w:rFonts w:ascii="Arial" w:eastAsia="Calibri" w:hAnsi="Arial" w:cs="Arial"/>
          <w:sz w:val="18"/>
          <w:szCs w:val="18"/>
        </w:rPr>
        <w:t>a receiver, trustee, or other court-app</w:t>
      </w:r>
      <w:r w:rsidR="00501FEF">
        <w:rPr>
          <w:rFonts w:ascii="Arial" w:eastAsia="Calibri" w:hAnsi="Arial" w:cs="Arial"/>
          <w:sz w:val="18"/>
          <w:szCs w:val="18"/>
        </w:rPr>
        <w:t>ointed fiduciary, if applicable</w:t>
      </w:r>
    </w:p>
    <w:p w14:paraId="3B72B092" w14:textId="79A6088B" w:rsidR="00912762" w:rsidRPr="008775A9" w:rsidRDefault="00912762" w:rsidP="00912762">
      <w:pPr>
        <w:spacing w:after="0" w:line="240" w:lineRule="auto"/>
        <w:rPr>
          <w:rFonts w:ascii="Arial" w:eastAsia="Calibri" w:hAnsi="Arial" w:cs="Arial"/>
          <w:sz w:val="4"/>
          <w:szCs w:val="4"/>
        </w:rPr>
      </w:pPr>
    </w:p>
    <w:p w14:paraId="39EC9380" w14:textId="1D5A0A29" w:rsidR="00912762" w:rsidRPr="00912762" w:rsidRDefault="00912762" w:rsidP="00912762">
      <w:pPr>
        <w:spacing w:after="0" w:line="240" w:lineRule="auto"/>
        <w:rPr>
          <w:rFonts w:ascii="Arial" w:eastAsia="Calibri" w:hAnsi="Arial" w:cs="Arial"/>
          <w:sz w:val="18"/>
          <w:szCs w:val="18"/>
        </w:rPr>
      </w:pPr>
      <w:r w:rsidRPr="00912762">
        <w:rPr>
          <w:rFonts w:ascii="Arial" w:eastAsia="Calibri" w:hAnsi="Arial" w:cs="Arial"/>
          <w:sz w:val="18"/>
          <w:szCs w:val="18"/>
        </w:rPr>
        <w:t>An officer (e.g., the president) cannot sign</w:t>
      </w:r>
      <w:r w:rsidR="00A501E7">
        <w:rPr>
          <w:rFonts w:ascii="Arial" w:eastAsia="Calibri" w:hAnsi="Arial" w:cs="Arial"/>
          <w:sz w:val="18"/>
          <w:szCs w:val="18"/>
        </w:rPr>
        <w:t xml:space="preserve"> these articles unless that individual has</w:t>
      </w:r>
      <w:r w:rsidRPr="00912762">
        <w:rPr>
          <w:rFonts w:ascii="Arial" w:eastAsia="Calibri" w:hAnsi="Arial" w:cs="Arial"/>
          <w:sz w:val="18"/>
          <w:szCs w:val="18"/>
        </w:rPr>
        <w:t xml:space="preserve"> the right and power to manag</w:t>
      </w:r>
      <w:r w:rsidR="00A501E7">
        <w:rPr>
          <w:rFonts w:ascii="Arial" w:eastAsia="Calibri" w:hAnsi="Arial" w:cs="Arial"/>
          <w:sz w:val="18"/>
          <w:szCs w:val="18"/>
        </w:rPr>
        <w:t xml:space="preserve">e the company’s business and affairs. </w:t>
      </w:r>
    </w:p>
    <w:p w14:paraId="43E373C3" w14:textId="77777777" w:rsidR="00912762" w:rsidRPr="008775A9" w:rsidRDefault="00912762" w:rsidP="00912762">
      <w:pPr>
        <w:spacing w:after="0" w:line="240" w:lineRule="auto"/>
        <w:rPr>
          <w:rFonts w:ascii="Arial" w:eastAsia="Calibri" w:hAnsi="Arial" w:cs="Arial"/>
          <w:sz w:val="4"/>
          <w:szCs w:val="4"/>
        </w:rPr>
      </w:pPr>
    </w:p>
    <w:p w14:paraId="07DCC6A7" w14:textId="75CBE973" w:rsidR="00912762" w:rsidRPr="00912762" w:rsidRDefault="00912762" w:rsidP="00912762">
      <w:pPr>
        <w:spacing w:after="0" w:line="240" w:lineRule="auto"/>
        <w:rPr>
          <w:rFonts w:ascii="Arial" w:eastAsia="Calibri" w:hAnsi="Arial" w:cs="Arial"/>
          <w:sz w:val="18"/>
          <w:szCs w:val="18"/>
        </w:rPr>
      </w:pPr>
      <w:r w:rsidRPr="00912762">
        <w:rPr>
          <w:rFonts w:ascii="Arial" w:eastAsia="Calibri" w:hAnsi="Arial" w:cs="Arial"/>
          <w:sz w:val="18"/>
          <w:szCs w:val="18"/>
        </w:rPr>
        <w:t>If signing on behalf of a</w:t>
      </w:r>
      <w:r w:rsidR="005237C6">
        <w:rPr>
          <w:rFonts w:ascii="Arial" w:eastAsia="Calibri" w:hAnsi="Arial" w:cs="Arial"/>
          <w:sz w:val="18"/>
          <w:szCs w:val="18"/>
        </w:rPr>
        <w:t xml:space="preserve"> </w:t>
      </w:r>
      <w:r w:rsidRPr="00912762">
        <w:rPr>
          <w:rFonts w:ascii="Arial" w:eastAsia="Calibri" w:hAnsi="Arial" w:cs="Arial"/>
          <w:sz w:val="18"/>
          <w:szCs w:val="18"/>
        </w:rPr>
        <w:t xml:space="preserve">manager or </w:t>
      </w:r>
      <w:r w:rsidR="005237C6">
        <w:rPr>
          <w:rFonts w:ascii="Arial" w:eastAsia="Calibri" w:hAnsi="Arial" w:cs="Arial"/>
          <w:sz w:val="18"/>
          <w:szCs w:val="18"/>
        </w:rPr>
        <w:t xml:space="preserve">member </w:t>
      </w:r>
      <w:r w:rsidR="00C63CE8">
        <w:rPr>
          <w:rFonts w:ascii="Arial" w:eastAsia="Calibri" w:hAnsi="Arial" w:cs="Arial"/>
          <w:sz w:val="18"/>
          <w:szCs w:val="18"/>
        </w:rPr>
        <w:t>that is a business entity</w:t>
      </w:r>
      <w:r w:rsidR="005237C6">
        <w:rPr>
          <w:rFonts w:ascii="Arial" w:eastAsia="Calibri" w:hAnsi="Arial" w:cs="Arial"/>
          <w:sz w:val="18"/>
          <w:szCs w:val="18"/>
        </w:rPr>
        <w:t>,</w:t>
      </w:r>
      <w:r w:rsidRPr="00912762">
        <w:rPr>
          <w:rFonts w:ascii="Arial" w:eastAsia="Calibri" w:hAnsi="Arial" w:cs="Arial"/>
          <w:sz w:val="18"/>
          <w:szCs w:val="18"/>
        </w:rPr>
        <w:t xml:space="preserve"> include the b</w:t>
      </w:r>
      <w:r w:rsidR="007F1FB4">
        <w:rPr>
          <w:rFonts w:ascii="Arial" w:eastAsia="Calibri" w:hAnsi="Arial" w:cs="Arial"/>
          <w:sz w:val="18"/>
          <w:szCs w:val="18"/>
        </w:rPr>
        <w:t>usiness entity’s name,</w:t>
      </w:r>
      <w:r w:rsidR="00A501E7">
        <w:rPr>
          <w:rFonts w:ascii="Arial" w:eastAsia="Calibri" w:hAnsi="Arial" w:cs="Arial"/>
          <w:sz w:val="18"/>
          <w:szCs w:val="18"/>
        </w:rPr>
        <w:t xml:space="preserve"> the busines</w:t>
      </w:r>
      <w:r w:rsidR="00C63CE8">
        <w:rPr>
          <w:rFonts w:ascii="Arial" w:eastAsia="Calibri" w:hAnsi="Arial" w:cs="Arial"/>
          <w:sz w:val="18"/>
          <w:szCs w:val="18"/>
        </w:rPr>
        <w:t>s entity’s relationship to</w:t>
      </w:r>
      <w:r w:rsidRPr="00912762">
        <w:rPr>
          <w:rFonts w:ascii="Arial" w:eastAsia="Calibri" w:hAnsi="Arial" w:cs="Arial"/>
          <w:sz w:val="18"/>
          <w:szCs w:val="18"/>
        </w:rPr>
        <w:t xml:space="preserve"> the LLC</w:t>
      </w:r>
      <w:r w:rsidR="00AC788A">
        <w:rPr>
          <w:rFonts w:ascii="Arial" w:eastAsia="Calibri" w:hAnsi="Arial" w:cs="Arial"/>
          <w:sz w:val="18"/>
          <w:szCs w:val="18"/>
        </w:rPr>
        <w:t xml:space="preserve"> (e.g., “manager”), and the</w:t>
      </w:r>
      <w:r w:rsidR="007F1FB4">
        <w:rPr>
          <w:rFonts w:ascii="Arial" w:eastAsia="Calibri" w:hAnsi="Arial" w:cs="Arial"/>
          <w:sz w:val="18"/>
          <w:szCs w:val="18"/>
        </w:rPr>
        <w:t xml:space="preserve"> printed name and business </w:t>
      </w:r>
      <w:r w:rsidR="00AC788A">
        <w:rPr>
          <w:rFonts w:ascii="Arial" w:eastAsia="Calibri" w:hAnsi="Arial" w:cs="Arial"/>
          <w:sz w:val="18"/>
          <w:szCs w:val="18"/>
        </w:rPr>
        <w:t xml:space="preserve">entity-related </w:t>
      </w:r>
      <w:r w:rsidR="007F1FB4">
        <w:rPr>
          <w:rFonts w:ascii="Arial" w:eastAsia="Calibri" w:hAnsi="Arial" w:cs="Arial"/>
          <w:sz w:val="18"/>
          <w:szCs w:val="18"/>
        </w:rPr>
        <w:t>title</w:t>
      </w:r>
      <w:r w:rsidR="00AC788A">
        <w:rPr>
          <w:rFonts w:ascii="Arial" w:eastAsia="Calibri" w:hAnsi="Arial" w:cs="Arial"/>
          <w:sz w:val="18"/>
          <w:szCs w:val="18"/>
        </w:rPr>
        <w:t xml:space="preserve"> of the person signing</w:t>
      </w:r>
      <w:r w:rsidRPr="00912762">
        <w:rPr>
          <w:rFonts w:ascii="Arial" w:eastAsia="Calibri" w:hAnsi="Arial" w:cs="Arial"/>
          <w:sz w:val="18"/>
          <w:szCs w:val="18"/>
        </w:rPr>
        <w:t>.</w:t>
      </w:r>
    </w:p>
    <w:p w14:paraId="3BBD9ABB" w14:textId="77777777" w:rsidR="00912762" w:rsidRPr="008775A9" w:rsidRDefault="00912762" w:rsidP="00912762">
      <w:pPr>
        <w:spacing w:after="0" w:line="240" w:lineRule="auto"/>
        <w:rPr>
          <w:rFonts w:ascii="Arial" w:eastAsia="Calibri" w:hAnsi="Arial" w:cs="Arial"/>
          <w:sz w:val="4"/>
          <w:szCs w:val="4"/>
        </w:rPr>
      </w:pPr>
    </w:p>
    <w:p w14:paraId="6DF01119" w14:textId="470650D9" w:rsidR="005237C6" w:rsidRDefault="00912762" w:rsidP="00912762">
      <w:pPr>
        <w:spacing w:after="0" w:line="240" w:lineRule="auto"/>
        <w:rPr>
          <w:rFonts w:ascii="Arial" w:eastAsia="Calibri" w:hAnsi="Arial" w:cs="Arial"/>
          <w:sz w:val="18"/>
          <w:szCs w:val="18"/>
        </w:rPr>
      </w:pPr>
      <w:r w:rsidRPr="00912762">
        <w:rPr>
          <w:rFonts w:ascii="Arial" w:eastAsia="Calibri" w:hAnsi="Arial" w:cs="Arial"/>
          <w:sz w:val="18"/>
          <w:szCs w:val="18"/>
        </w:rPr>
        <w:t xml:space="preserve">For each person signing, include the signature, printed name, position title (e.g., manager or member), </w:t>
      </w:r>
      <w:r w:rsidR="00A501E7">
        <w:rPr>
          <w:rFonts w:ascii="Arial" w:eastAsia="Calibri" w:hAnsi="Arial" w:cs="Arial"/>
          <w:sz w:val="18"/>
          <w:szCs w:val="18"/>
        </w:rPr>
        <w:t>and date signed</w:t>
      </w:r>
      <w:r w:rsidRPr="00912762">
        <w:rPr>
          <w:rFonts w:ascii="Arial" w:eastAsia="Calibri" w:hAnsi="Arial" w:cs="Arial"/>
          <w:sz w:val="18"/>
          <w:szCs w:val="18"/>
        </w:rPr>
        <w:t>.</w:t>
      </w:r>
      <w:r w:rsidR="004A34F6">
        <w:rPr>
          <w:rFonts w:ascii="Arial" w:eastAsia="Calibri" w:hAnsi="Arial" w:cs="Arial"/>
          <w:sz w:val="18"/>
          <w:szCs w:val="18"/>
        </w:rPr>
        <w:t xml:space="preserve"> </w:t>
      </w:r>
      <w:r w:rsidR="006631F7">
        <w:rPr>
          <w:rFonts w:ascii="Arial" w:hAnsi="Arial" w:cs="Arial"/>
          <w:sz w:val="18"/>
          <w:szCs w:val="18"/>
        </w:rPr>
        <w:t>Providing an entity phone number or email address allows for quicker communication if there is an issue with the filing.</w:t>
      </w:r>
      <w:r w:rsidR="006631F7">
        <w:t xml:space="preserve"> </w:t>
      </w:r>
      <w:r w:rsidR="006631F7">
        <w:rPr>
          <w:rFonts w:ascii="Arial" w:hAnsi="Arial" w:cs="Arial"/>
          <w:sz w:val="18"/>
          <w:szCs w:val="18"/>
        </w:rPr>
        <w:t xml:space="preserve">  </w:t>
      </w:r>
    </w:p>
    <w:p w14:paraId="673657C4" w14:textId="2AD1F3AA" w:rsidR="008775A9" w:rsidRPr="008775A9" w:rsidRDefault="008775A9" w:rsidP="00912762">
      <w:pPr>
        <w:spacing w:after="0" w:line="240" w:lineRule="auto"/>
        <w:rPr>
          <w:rFonts w:ascii="Arial" w:eastAsia="Calibri" w:hAnsi="Arial" w:cs="Arial"/>
          <w:sz w:val="4"/>
          <w:szCs w:val="4"/>
        </w:rPr>
      </w:pPr>
    </w:p>
    <w:p w14:paraId="1527AAE1" w14:textId="62DF1AAF" w:rsidR="008775A9" w:rsidRPr="008775A9" w:rsidRDefault="008775A9" w:rsidP="00912762">
      <w:pPr>
        <w:spacing w:after="0" w:line="240" w:lineRule="auto"/>
        <w:rPr>
          <w:rFonts w:ascii="Arial" w:eastAsia="Calibri" w:hAnsi="Arial" w:cs="Arial"/>
          <w:sz w:val="18"/>
          <w:szCs w:val="18"/>
        </w:rPr>
      </w:pPr>
    </w:p>
    <w:p w14:paraId="5E9DD6C9" w14:textId="29B6DC83" w:rsidR="008775A9" w:rsidRPr="008908A1" w:rsidRDefault="008775A9" w:rsidP="00912762">
      <w:pPr>
        <w:spacing w:after="0" w:line="240" w:lineRule="auto"/>
        <w:rPr>
          <w:rFonts w:ascii="Arial" w:eastAsia="Calibri" w:hAnsi="Arial" w:cs="Arial"/>
          <w:sz w:val="18"/>
          <w:szCs w:val="18"/>
        </w:rPr>
        <w:sectPr w:rsidR="008775A9" w:rsidRPr="008908A1"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17735EBD" w14:textId="77777777" w:rsidR="00912762" w:rsidRPr="008775A9" w:rsidRDefault="00912762" w:rsidP="00912762">
      <w:pPr>
        <w:spacing w:after="0" w:line="240" w:lineRule="auto"/>
        <w:rPr>
          <w:rFonts w:ascii="Arial" w:eastAsia="Calibri" w:hAnsi="Arial" w:cs="Arial"/>
          <w:b/>
          <w:sz w:val="4"/>
          <w:szCs w:val="4"/>
        </w:rPr>
      </w:pPr>
    </w:p>
    <w:p w14:paraId="40063055" w14:textId="77777777" w:rsidR="00912762" w:rsidRPr="008908A1" w:rsidRDefault="00912762" w:rsidP="00912762">
      <w:pPr>
        <w:spacing w:after="0" w:line="240" w:lineRule="auto"/>
        <w:rPr>
          <w:rFonts w:ascii="Arial" w:eastAsia="Calibri" w:hAnsi="Arial" w:cs="Arial"/>
          <w:b/>
          <w:sz w:val="4"/>
          <w:szCs w:val="4"/>
        </w:rPr>
      </w:pPr>
    </w:p>
    <w:p w14:paraId="48790525" w14:textId="77777777" w:rsidR="00912762" w:rsidRPr="00912762" w:rsidRDefault="00912762" w:rsidP="00912762">
      <w:pPr>
        <w:spacing w:after="0" w:line="240" w:lineRule="auto"/>
        <w:rPr>
          <w:rFonts w:ascii="Arial" w:eastAsia="Calibri" w:hAnsi="Arial" w:cs="Arial"/>
          <w:b/>
          <w:sz w:val="8"/>
        </w:rPr>
      </w:pPr>
      <w:r w:rsidRPr="00912762">
        <w:rPr>
          <w:rFonts w:ascii="Arial" w:eastAsia="Calibri" w:hAnsi="Arial" w:cs="Arial"/>
          <w:b/>
        </w:rPr>
        <w:t>Important Information</w:t>
      </w:r>
    </w:p>
    <w:p w14:paraId="65C7353B" w14:textId="77777777" w:rsidR="00912762" w:rsidRPr="00912762" w:rsidRDefault="00912762" w:rsidP="00912762">
      <w:pPr>
        <w:spacing w:after="0" w:line="240" w:lineRule="auto"/>
        <w:rPr>
          <w:rFonts w:ascii="Arial" w:eastAsia="Calibri" w:hAnsi="Arial" w:cs="Arial"/>
          <w:sz w:val="20"/>
          <w:szCs w:val="20"/>
        </w:rPr>
      </w:pPr>
      <w:r w:rsidRPr="00912762">
        <w:rPr>
          <w:rFonts w:ascii="Arial" w:eastAsia="Calibri" w:hAnsi="Arial" w:cs="Arial"/>
          <w:sz w:val="18"/>
          <w:szCs w:val="18"/>
        </w:rPr>
        <w:t>The articles must be in the English language, typewritten or legibly printed in black, using the following guidelines</w:t>
      </w:r>
      <w:r w:rsidRPr="00912762">
        <w:rPr>
          <w:rFonts w:ascii="Arial" w:eastAsia="Calibri" w:hAnsi="Arial" w:cs="Arial"/>
          <w:sz w:val="20"/>
          <w:szCs w:val="20"/>
        </w:rPr>
        <w:t>:</w:t>
      </w:r>
    </w:p>
    <w:p w14:paraId="2651FBA4" w14:textId="587CBFEB" w:rsidR="00912762" w:rsidRPr="00912762" w:rsidRDefault="00912762" w:rsidP="00912762">
      <w:pPr>
        <w:spacing w:after="0" w:line="240" w:lineRule="auto"/>
        <w:rPr>
          <w:rFonts w:ascii="Arial" w:eastAsia="Calibri" w:hAnsi="Arial" w:cs="Arial"/>
          <w:sz w:val="2"/>
          <w:szCs w:val="2"/>
        </w:rPr>
      </w:pPr>
    </w:p>
    <w:tbl>
      <w:tblPr>
        <w:tblW w:w="0" w:type="auto"/>
        <w:tblLook w:val="04A0" w:firstRow="1" w:lastRow="0" w:firstColumn="1" w:lastColumn="0" w:noHBand="0" w:noVBand="1"/>
      </w:tblPr>
      <w:tblGrid>
        <w:gridCol w:w="2313"/>
        <w:gridCol w:w="4332"/>
        <w:gridCol w:w="4269"/>
      </w:tblGrid>
      <w:tr w:rsidR="00912762" w:rsidRPr="00912762" w14:paraId="3E2C6464" w14:textId="77777777" w:rsidTr="008775A9">
        <w:trPr>
          <w:trHeight w:val="440"/>
        </w:trPr>
        <w:tc>
          <w:tcPr>
            <w:tcW w:w="2313" w:type="dxa"/>
            <w:shd w:val="clear" w:color="auto" w:fill="auto"/>
          </w:tcPr>
          <w:p w14:paraId="322F88F0"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use solid white paper</w:t>
            </w:r>
          </w:p>
          <w:p w14:paraId="64A5282A"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size 8 1/2" x 11"</w:t>
            </w:r>
          </w:p>
        </w:tc>
        <w:tc>
          <w:tcPr>
            <w:tcW w:w="4332" w:type="dxa"/>
            <w:shd w:val="clear" w:color="auto" w:fill="auto"/>
          </w:tcPr>
          <w:p w14:paraId="2F02D051"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 xml:space="preserve">one-sided </w:t>
            </w:r>
          </w:p>
          <w:p w14:paraId="19FE6CF9" w14:textId="46770541"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no visible watermarks or background logos</w:t>
            </w:r>
          </w:p>
        </w:tc>
        <w:tc>
          <w:tcPr>
            <w:tcW w:w="4269" w:type="dxa"/>
            <w:shd w:val="clear" w:color="auto" w:fill="auto"/>
          </w:tcPr>
          <w:p w14:paraId="50A7531D"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minimum 1.25" top margin and 0.75” all other sides</w:t>
            </w:r>
          </w:p>
        </w:tc>
      </w:tr>
    </w:tbl>
    <w:p w14:paraId="48141689" w14:textId="0E9D9A46" w:rsidR="00912762" w:rsidRPr="00912762" w:rsidRDefault="00833B7C" w:rsidP="00912762">
      <w:pPr>
        <w:spacing w:after="0" w:line="240" w:lineRule="auto"/>
        <w:rPr>
          <w:rFonts w:ascii="Arial" w:eastAsia="Calibri" w:hAnsi="Arial" w:cs="Arial"/>
          <w:sz w:val="18"/>
          <w:szCs w:val="20"/>
        </w:rPr>
        <w:sectPr w:rsidR="00912762" w:rsidRPr="00912762" w:rsidSect="00252C79">
          <w:footnotePr>
            <w:numFmt w:val="lowerRoman"/>
          </w:footnotePr>
          <w:endnotePr>
            <w:numFmt w:val="decimal"/>
          </w:endnotePr>
          <w:type w:val="continuous"/>
          <w:pgSz w:w="12240" w:h="15840"/>
          <w:pgMar w:top="288" w:right="576" w:bottom="288" w:left="720" w:header="288" w:footer="288" w:gutter="0"/>
          <w:cols w:space="720"/>
          <w:noEndnote/>
        </w:sectPr>
      </w:pPr>
      <w:r w:rsidRPr="00912762">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0749F1CB" wp14:editId="55E260CC">
                <wp:simplePos x="0" y="0"/>
                <wp:positionH relativeFrom="margin">
                  <wp:align>left</wp:align>
                </wp:positionH>
                <wp:positionV relativeFrom="paragraph">
                  <wp:posOffset>131445</wp:posOffset>
                </wp:positionV>
                <wp:extent cx="7014845" cy="504825"/>
                <wp:effectExtent l="0" t="0" r="1460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504825"/>
                        </a:xfrm>
                        <a:prstGeom prst="rect">
                          <a:avLst/>
                        </a:prstGeom>
                        <a:solidFill>
                          <a:srgbClr val="FFFFFF"/>
                        </a:solidFill>
                        <a:ln w="9525">
                          <a:solidFill>
                            <a:srgbClr val="000000"/>
                          </a:solidFill>
                          <a:miter lim="800000"/>
                          <a:headEnd/>
                          <a:tailEnd/>
                        </a:ln>
                      </wps:spPr>
                      <wps:txbx>
                        <w:txbxContent>
                          <w:p w14:paraId="30059E21" w14:textId="49AAE133" w:rsidR="00912762" w:rsidRPr="00DF7851" w:rsidRDefault="00912762" w:rsidP="00912762">
                            <w:pPr>
                              <w:rPr>
                                <w:rFonts w:ascii="Arial" w:hAnsi="Arial" w:cs="Arial"/>
                                <w:spacing w:val="-4"/>
                                <w:sz w:val="16"/>
                                <w:szCs w:val="16"/>
                              </w:rPr>
                            </w:pPr>
                            <w:r w:rsidRPr="00DF7851">
                              <w:rPr>
                                <w:rFonts w:ascii="Arial" w:hAnsi="Arial" w:cs="Arial"/>
                                <w:b/>
                                <w:sz w:val="16"/>
                                <w:szCs w:val="16"/>
                              </w:rPr>
                              <w:t>Do not include Personally Identifiable Information</w:t>
                            </w:r>
                            <w:r w:rsidRPr="00DF7851">
                              <w:rPr>
                                <w:rFonts w:ascii="Arial" w:hAnsi="Arial" w:cs="Arial"/>
                                <w:sz w:val="16"/>
                                <w:szCs w:val="16"/>
                              </w:rPr>
                              <w:t>, such as a Social Security number, in a business entity document submitted to the Office of the Clerk f</w:t>
                            </w:r>
                            <w:r w:rsidR="00A501E7">
                              <w:rPr>
                                <w:rFonts w:ascii="Arial" w:hAnsi="Arial" w:cs="Arial"/>
                                <w:sz w:val="16"/>
                                <w:szCs w:val="16"/>
                              </w:rPr>
                              <w:t xml:space="preserve">or filing with the Commission. Information in these documents is available to the public. </w:t>
                            </w:r>
                            <w:r w:rsidRPr="00DF7851">
                              <w:rPr>
                                <w:rFonts w:ascii="Arial" w:hAnsi="Arial" w:cs="Arial"/>
                                <w:sz w:val="16"/>
                                <w:szCs w:val="16"/>
                              </w:rPr>
                              <w:t xml:space="preserve">For more information, see Notice Regarding Personally Identifiable Information at </w:t>
                            </w:r>
                            <w:hyperlink r:id="rId20" w:history="1">
                              <w:r w:rsidRPr="00DF7851">
                                <w:rPr>
                                  <w:rFonts w:ascii="Arial" w:hAnsi="Arial" w:cs="Arial"/>
                                  <w:color w:val="0000FF"/>
                                  <w:sz w:val="16"/>
                                  <w:szCs w:val="16"/>
                                  <w:u w:val="single"/>
                                </w:rPr>
                                <w:t>www.scc.virginia.gov/clk</w:t>
                              </w:r>
                            </w:hyperlink>
                            <w:r w:rsidRPr="00DF7851">
                              <w:rPr>
                                <w:rFonts w:ascii="Arial" w:hAnsi="Arial" w:cs="Arial"/>
                                <w:sz w:val="16"/>
                                <w:szCs w:val="16"/>
                              </w:rPr>
                              <w:t>.</w:t>
                            </w:r>
                          </w:p>
                          <w:p w14:paraId="62901953" w14:textId="77777777" w:rsidR="00912762" w:rsidRDefault="00912762" w:rsidP="009127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49F1CB" id="Text Box 10" o:spid="_x0000_s1027" type="#_x0000_t202" style="position:absolute;margin-left:0;margin-top:10.35pt;width:552.35pt;height:39.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">
                <v:textbox>
                  <w:txbxContent>
                    <w:p w14:paraId="30059E21" w14:textId="49AAE133" w:rsidR="00912762" w:rsidRPr="00DF7851" w:rsidRDefault="00912762" w:rsidP="00912762">
                      <w:pPr>
                        <w:rPr>
                          <w:rFonts w:ascii="Arial" w:hAnsi="Arial" w:cs="Arial"/>
                          <w:spacing w:val="-4"/>
                          <w:sz w:val="16"/>
                          <w:szCs w:val="16"/>
                        </w:rPr>
                      </w:pPr>
                      <w:r w:rsidRPr="00DF7851">
                        <w:rPr>
                          <w:rFonts w:ascii="Arial" w:hAnsi="Arial" w:cs="Arial"/>
                          <w:b/>
                          <w:sz w:val="16"/>
                          <w:szCs w:val="16"/>
                        </w:rPr>
                        <w:t>Do not include Personally Identifiable Information</w:t>
                      </w:r>
                      <w:r w:rsidRPr="00DF7851">
                        <w:rPr>
                          <w:rFonts w:ascii="Arial" w:hAnsi="Arial" w:cs="Arial"/>
                          <w:sz w:val="16"/>
                          <w:szCs w:val="16"/>
                        </w:rPr>
                        <w:t>, such as a Social Security number, in a business entity document submitted to the Office of the Clerk f</w:t>
                      </w:r>
                      <w:r w:rsidR="00A501E7">
                        <w:rPr>
                          <w:rFonts w:ascii="Arial" w:hAnsi="Arial" w:cs="Arial"/>
                          <w:sz w:val="16"/>
                          <w:szCs w:val="16"/>
                        </w:rPr>
                        <w:t xml:space="preserve">or filing with the Commission. Information in these documents is available to the public. </w:t>
                      </w:r>
                      <w:r w:rsidRPr="00DF7851">
                        <w:rPr>
                          <w:rFonts w:ascii="Arial" w:hAnsi="Arial" w:cs="Arial"/>
                          <w:sz w:val="16"/>
                          <w:szCs w:val="16"/>
                        </w:rPr>
                        <w:t xml:space="preserve">For more information, see Notice Regarding Personally Identifiable Information at </w:t>
                      </w:r>
                      <w:hyperlink r:id="rId21" w:history="1">
                        <w:r w:rsidRPr="00DF7851">
                          <w:rPr>
                            <w:rFonts w:ascii="Arial" w:hAnsi="Arial" w:cs="Arial"/>
                            <w:color w:val="0000FF"/>
                            <w:sz w:val="16"/>
                            <w:szCs w:val="16"/>
                            <w:u w:val="single"/>
                          </w:rPr>
                          <w:t>www.scc.virginia.gov/clk</w:t>
                        </w:r>
                      </w:hyperlink>
                      <w:r w:rsidRPr="00DF7851">
                        <w:rPr>
                          <w:rFonts w:ascii="Arial" w:hAnsi="Arial" w:cs="Arial"/>
                          <w:sz w:val="16"/>
                          <w:szCs w:val="16"/>
                        </w:rPr>
                        <w:t>.</w:t>
                      </w:r>
                    </w:p>
                    <w:p w14:paraId="62901953" w14:textId="77777777" w:rsidR="00912762" w:rsidRDefault="00912762" w:rsidP="00912762"/>
                  </w:txbxContent>
                </v:textbox>
                <w10:wrap anchorx="margin"/>
              </v:shape>
            </w:pict>
          </mc:Fallback>
        </mc:AlternateContent>
      </w:r>
    </w:p>
    <w:p w14:paraId="578D26B9" w14:textId="57590EE7" w:rsidR="00912762" w:rsidRDefault="00912762" w:rsidP="00912762">
      <w:pPr>
        <w:spacing w:after="0" w:line="240" w:lineRule="auto"/>
        <w:rPr>
          <w:rFonts w:ascii="Arial" w:eastAsia="Calibri" w:hAnsi="Arial" w:cs="Arial"/>
          <w:b/>
          <w:sz w:val="18"/>
          <w:szCs w:val="20"/>
        </w:rPr>
      </w:pPr>
    </w:p>
    <w:p w14:paraId="4D286DFA" w14:textId="616E179F" w:rsidR="00833B7C" w:rsidRPr="00912762" w:rsidRDefault="00833B7C" w:rsidP="00912762">
      <w:pPr>
        <w:spacing w:after="0" w:line="240" w:lineRule="auto"/>
        <w:rPr>
          <w:rFonts w:ascii="Arial" w:eastAsia="Calibri" w:hAnsi="Arial" w:cs="Arial"/>
          <w:b/>
          <w:sz w:val="18"/>
          <w:szCs w:val="20"/>
        </w:rPr>
        <w:sectPr w:rsidR="00833B7C" w:rsidRPr="00912762"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376AA81F" w14:textId="373B21FC" w:rsidR="00833B7C" w:rsidRDefault="00833B7C" w:rsidP="00912762">
      <w:pPr>
        <w:spacing w:after="0" w:line="240" w:lineRule="auto"/>
        <w:rPr>
          <w:rFonts w:ascii="Arial" w:eastAsia="Calibri" w:hAnsi="Arial" w:cs="Arial"/>
          <w:sz w:val="16"/>
          <w:szCs w:val="16"/>
        </w:rPr>
      </w:pPr>
    </w:p>
    <w:p w14:paraId="207F13F7" w14:textId="77777777" w:rsidR="00833B7C" w:rsidRDefault="00833B7C" w:rsidP="00912762">
      <w:pPr>
        <w:spacing w:after="0" w:line="240" w:lineRule="auto"/>
        <w:rPr>
          <w:rFonts w:ascii="Arial" w:eastAsia="Calibri" w:hAnsi="Arial" w:cs="Arial"/>
          <w:sz w:val="16"/>
          <w:szCs w:val="16"/>
        </w:rPr>
      </w:pPr>
    </w:p>
    <w:p w14:paraId="230FEE15" w14:textId="11C07CC4" w:rsidR="00912762" w:rsidRPr="00912762" w:rsidRDefault="00912762" w:rsidP="00912762">
      <w:pPr>
        <w:spacing w:after="0" w:line="240" w:lineRule="auto"/>
        <w:rPr>
          <w:rFonts w:ascii="Arial" w:eastAsia="Calibri" w:hAnsi="Arial" w:cs="Arial"/>
          <w:sz w:val="16"/>
          <w:szCs w:val="16"/>
        </w:rPr>
      </w:pPr>
      <w:r w:rsidRPr="00912762">
        <w:rPr>
          <w:rFonts w:ascii="Calibri" w:eastAsia="Calibri" w:hAnsi="Calibri" w:cs="Times New Roman"/>
          <w:noProof/>
        </w:rPr>
        <mc:AlternateContent>
          <mc:Choice Requires="wps">
            <w:drawing>
              <wp:anchor distT="0" distB="0" distL="114300" distR="114300" simplePos="0" relativeHeight="251664384" behindDoc="0" locked="0" layoutInCell="0" allowOverlap="1" wp14:anchorId="01AABD7C" wp14:editId="0E33E3E4">
                <wp:simplePos x="0" y="0"/>
                <wp:positionH relativeFrom="column">
                  <wp:posOffset>457200</wp:posOffset>
                </wp:positionH>
                <wp:positionV relativeFrom="paragraph">
                  <wp:posOffset>9186545</wp:posOffset>
                </wp:positionV>
                <wp:extent cx="6877050" cy="3359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5915"/>
                        </a:xfrm>
                        <a:prstGeom prst="rect">
                          <a:avLst/>
                        </a:prstGeom>
                        <a:solidFill>
                          <a:srgbClr val="FFFFFF"/>
                        </a:solidFill>
                        <a:ln w="9525">
                          <a:solidFill>
                            <a:srgbClr val="000000"/>
                          </a:solidFill>
                          <a:miter lim="800000"/>
                          <a:headEnd/>
                          <a:tailEnd/>
                        </a:ln>
                      </wps:spPr>
                      <wps:txbx>
                        <w:txbxContent>
                          <w:p w14:paraId="38EA4FD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2"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BD7C" id="Text Box 6" o:spid="_x0000_s1028" type="#_x0000_t202" style="position:absolute;margin-left:36pt;margin-top:723.35pt;width:541.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A7LQIAAFcEAAAOAAAAZHJzL2Uyb0RvYy54bWysVNtu2zAMfR+wfxD0vthJ4z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" o:allowincell="f">
                <v:textbox>
                  <w:txbxContent>
                    <w:p w14:paraId="38EA4FD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3"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Pr="00912762">
        <w:rPr>
          <w:rFonts w:ascii="Calibri" w:eastAsia="Calibri" w:hAnsi="Calibri" w:cs="Times New Roman"/>
          <w:noProof/>
        </w:rPr>
        <mc:AlternateContent>
          <mc:Choice Requires="wps">
            <w:drawing>
              <wp:anchor distT="0" distB="0" distL="114300" distR="114300" simplePos="0" relativeHeight="251663360" behindDoc="0" locked="0" layoutInCell="0" allowOverlap="1" wp14:anchorId="77BA4AE3" wp14:editId="40D7EBFD">
                <wp:simplePos x="0" y="0"/>
                <wp:positionH relativeFrom="column">
                  <wp:posOffset>457200</wp:posOffset>
                </wp:positionH>
                <wp:positionV relativeFrom="paragraph">
                  <wp:posOffset>9188450</wp:posOffset>
                </wp:positionV>
                <wp:extent cx="6877050" cy="33655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74CF72DC"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4"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A4AE3" id="Text Box 7" o:spid="_x0000_s1029" type="#_x0000_t202" style="position:absolute;margin-left:36pt;margin-top:723.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" o:allowincell="f">
                <v:textbox>
                  <w:txbxContent>
                    <w:p w14:paraId="74CF72DC"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5"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Pr="00912762">
        <w:rPr>
          <w:rFonts w:ascii="Calibri" w:eastAsia="Calibri" w:hAnsi="Calibri" w:cs="Times New Roman"/>
          <w:noProof/>
        </w:rPr>
        <mc:AlternateContent>
          <mc:Choice Requires="wps">
            <w:drawing>
              <wp:anchor distT="0" distB="0" distL="114300" distR="114300" simplePos="0" relativeHeight="251662336" behindDoc="0" locked="0" layoutInCell="0" allowOverlap="1" wp14:anchorId="368516C3" wp14:editId="2AC7061E">
                <wp:simplePos x="0" y="0"/>
                <wp:positionH relativeFrom="column">
                  <wp:posOffset>457200</wp:posOffset>
                </wp:positionH>
                <wp:positionV relativeFrom="paragraph">
                  <wp:posOffset>9188450</wp:posOffset>
                </wp:positionV>
                <wp:extent cx="6877050" cy="336550"/>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6D4DC41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6"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516C3" id="Text Box 8" o:spid="_x0000_s1030" type="#_x0000_t202" style="position:absolute;margin-left:36pt;margin-top:723.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BKgIAAFc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" o:allowincell="f">
                <v:textbox>
                  <w:txbxContent>
                    <w:p w14:paraId="6D4DC41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7"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Pr="00912762">
        <w:rPr>
          <w:rFonts w:ascii="Arial" w:eastAsia="Calibri" w:hAnsi="Arial" w:cs="Arial"/>
          <w:sz w:val="16"/>
          <w:szCs w:val="16"/>
        </w:rPr>
        <w:t xml:space="preserve">          </w:t>
      </w:r>
    </w:p>
    <w:p w14:paraId="786361C5" w14:textId="77777777" w:rsidR="00912762" w:rsidRPr="00912762" w:rsidRDefault="00912762" w:rsidP="00912762">
      <w:pPr>
        <w:spacing w:after="0" w:line="240" w:lineRule="auto"/>
        <w:rPr>
          <w:rFonts w:ascii="Arial" w:eastAsia="Calibri" w:hAnsi="Arial" w:cs="Arial"/>
          <w:sz w:val="8"/>
          <w:szCs w:val="8"/>
        </w:rPr>
      </w:pPr>
      <w:r w:rsidRPr="00912762">
        <w:rPr>
          <w:rFonts w:ascii="Arial" w:eastAsia="Calibri" w:hAnsi="Arial" w:cs="Arial"/>
          <w:sz w:val="8"/>
          <w:szCs w:val="8"/>
        </w:rPr>
        <w:t xml:space="preserve">                                                                                                                                                                                                                                                                                                                                                                                                      </w:t>
      </w:r>
    </w:p>
    <w:p w14:paraId="3675757C" w14:textId="186218FD" w:rsidR="00912762" w:rsidRDefault="00912762" w:rsidP="00912762">
      <w:pPr>
        <w:spacing w:after="0" w:line="240" w:lineRule="auto"/>
        <w:rPr>
          <w:rFonts w:ascii="Arial" w:eastAsia="Calibri" w:hAnsi="Arial" w:cs="Arial"/>
          <w:sz w:val="8"/>
          <w:szCs w:val="8"/>
        </w:rPr>
      </w:pPr>
      <w:r w:rsidRPr="00912762">
        <w:rPr>
          <w:rFonts w:ascii="Arial" w:eastAsia="Calibri" w:hAnsi="Arial" w:cs="Arial"/>
          <w:sz w:val="8"/>
          <w:szCs w:val="8"/>
        </w:rPr>
        <w:t xml:space="preserve">                                                                                                                                                                                                                                </w:t>
      </w:r>
      <w:r w:rsidR="008908A1">
        <w:rPr>
          <w:rFonts w:ascii="Arial" w:eastAsia="Calibri" w:hAnsi="Arial" w:cs="Arial"/>
          <w:sz w:val="8"/>
          <w:szCs w:val="8"/>
        </w:rPr>
        <w:t xml:space="preserve"> </w:t>
      </w:r>
    </w:p>
    <w:p w14:paraId="64CF85E7" w14:textId="02DFC0C9" w:rsidR="001A4C1D" w:rsidRDefault="008908A1" w:rsidP="008908A1">
      <w:pPr>
        <w:spacing w:after="0" w:line="240" w:lineRule="auto"/>
        <w:jc w:val="right"/>
        <w:rPr>
          <w:rFonts w:ascii="Arial" w:eastAsia="Calibri" w:hAnsi="Arial" w:cs="Arial"/>
          <w:sz w:val="16"/>
          <w:szCs w:val="16"/>
        </w:rPr>
      </w:pPr>
      <w:r>
        <w:rPr>
          <w:rFonts w:ascii="Arial" w:eastAsia="Calibri" w:hAnsi="Arial" w:cs="Arial"/>
          <w:sz w:val="8"/>
          <w:szCs w:val="8"/>
        </w:rPr>
        <w:t xml:space="preserve">     </w:t>
      </w:r>
      <w:r w:rsidR="00912762">
        <w:rPr>
          <w:rFonts w:ascii="Arial" w:eastAsia="Calibri" w:hAnsi="Arial" w:cs="Arial"/>
          <w:sz w:val="8"/>
          <w:szCs w:val="8"/>
        </w:rPr>
        <w:t xml:space="preserve">    </w:t>
      </w:r>
      <w:r w:rsidR="00912762" w:rsidRPr="00912762">
        <w:rPr>
          <w:rFonts w:ascii="Arial" w:eastAsia="Calibri" w:hAnsi="Arial" w:cs="Arial"/>
          <w:sz w:val="8"/>
          <w:szCs w:val="8"/>
        </w:rPr>
        <w:t xml:space="preserve">  </w:t>
      </w:r>
      <w:r w:rsidR="00912762" w:rsidRPr="00912762">
        <w:rPr>
          <w:rFonts w:ascii="Arial" w:eastAsia="Calibri" w:hAnsi="Arial" w:cs="Arial"/>
          <w:sz w:val="16"/>
          <w:szCs w:val="16"/>
        </w:rPr>
        <w:t xml:space="preserve">Form </w:t>
      </w:r>
      <w:r w:rsidR="00912762" w:rsidRPr="00912762">
        <w:rPr>
          <w:rFonts w:ascii="Arial" w:eastAsia="Calibri" w:hAnsi="Arial" w:cs="Arial"/>
          <w:b/>
          <w:sz w:val="20"/>
          <w:szCs w:val="20"/>
        </w:rPr>
        <w:t>LLC</w:t>
      </w:r>
      <w:r w:rsidR="008619A5">
        <w:rPr>
          <w:rFonts w:ascii="Arial" w:eastAsia="Calibri" w:hAnsi="Arial" w:cs="Arial"/>
          <w:b/>
          <w:sz w:val="20"/>
          <w:szCs w:val="20"/>
        </w:rPr>
        <w:t>1085-CORP</w:t>
      </w:r>
      <w:r w:rsidR="00912762" w:rsidRPr="00912762">
        <w:rPr>
          <w:rFonts w:ascii="Arial" w:eastAsia="Calibri" w:hAnsi="Arial" w:cs="Arial"/>
          <w:b/>
          <w:sz w:val="20"/>
          <w:szCs w:val="20"/>
        </w:rPr>
        <w:t xml:space="preserve"> </w:t>
      </w:r>
      <w:r w:rsidR="00A501E7">
        <w:rPr>
          <w:rFonts w:ascii="Arial" w:eastAsia="Calibri" w:hAnsi="Arial" w:cs="Arial"/>
          <w:sz w:val="16"/>
          <w:szCs w:val="16"/>
        </w:rPr>
        <w:t>(</w:t>
      </w:r>
      <w:r w:rsidR="00941A11">
        <w:rPr>
          <w:rFonts w:ascii="Arial" w:eastAsia="Calibri" w:hAnsi="Arial" w:cs="Arial"/>
          <w:sz w:val="16"/>
          <w:szCs w:val="16"/>
        </w:rPr>
        <w:t>Rev. 07</w:t>
      </w:r>
      <w:r w:rsidR="00D02BD1">
        <w:rPr>
          <w:rFonts w:ascii="Arial" w:eastAsia="Calibri" w:hAnsi="Arial" w:cs="Arial"/>
          <w:sz w:val="16"/>
          <w:szCs w:val="16"/>
        </w:rPr>
        <w:t>/</w:t>
      </w:r>
      <w:r w:rsidR="00941A11">
        <w:rPr>
          <w:rFonts w:ascii="Arial" w:eastAsia="Calibri" w:hAnsi="Arial" w:cs="Arial"/>
          <w:sz w:val="16"/>
          <w:szCs w:val="16"/>
        </w:rPr>
        <w:t>2</w:t>
      </w:r>
      <w:r w:rsidR="00957C85">
        <w:rPr>
          <w:rFonts w:ascii="Arial" w:eastAsia="Calibri" w:hAnsi="Arial" w:cs="Arial"/>
          <w:sz w:val="16"/>
          <w:szCs w:val="16"/>
        </w:rPr>
        <w:t>1</w:t>
      </w:r>
      <w:r w:rsidR="00912762" w:rsidRPr="00912762">
        <w:rPr>
          <w:rFonts w:ascii="Arial" w:eastAsia="Calibri" w:hAnsi="Arial" w:cs="Arial"/>
          <w:sz w:val="16"/>
          <w:szCs w:val="16"/>
        </w:rPr>
        <w:t>)</w:t>
      </w:r>
    </w:p>
    <w:tbl>
      <w:tblPr>
        <w:tblpPr w:leftFromText="180" w:rightFromText="180" w:tblpY="330"/>
        <w:tblW w:w="0" w:type="auto"/>
        <w:tblLook w:val="04A0" w:firstRow="1" w:lastRow="0" w:firstColumn="1" w:lastColumn="0" w:noHBand="0" w:noVBand="1"/>
      </w:tblPr>
      <w:tblGrid>
        <w:gridCol w:w="2970"/>
        <w:gridCol w:w="4590"/>
        <w:gridCol w:w="2931"/>
      </w:tblGrid>
      <w:tr w:rsidR="00941A11" w:rsidRPr="005931CF" w14:paraId="20A9AC22" w14:textId="77777777" w:rsidTr="00BF197A">
        <w:trPr>
          <w:trHeight w:val="1296"/>
        </w:trPr>
        <w:tc>
          <w:tcPr>
            <w:tcW w:w="2970" w:type="dxa"/>
            <w:tcBorders>
              <w:bottom w:val="single" w:sz="12" w:space="0" w:color="auto"/>
              <w:right w:val="single" w:sz="12" w:space="0" w:color="auto"/>
            </w:tcBorders>
            <w:shd w:val="clear" w:color="auto" w:fill="auto"/>
          </w:tcPr>
          <w:p w14:paraId="0A3A2A63" w14:textId="77777777" w:rsidR="00941A11" w:rsidRPr="0078552A" w:rsidRDefault="00941A11" w:rsidP="00EE5C72">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72576" behindDoc="0" locked="0" layoutInCell="1" allowOverlap="1" wp14:anchorId="0CFBEDA8" wp14:editId="37D90892">
                  <wp:simplePos x="0" y="0"/>
                  <wp:positionH relativeFrom="margin">
                    <wp:align>left</wp:align>
                  </wp:positionH>
                  <wp:positionV relativeFrom="margin">
                    <wp:posOffset>91440</wp:posOffset>
                  </wp:positionV>
                  <wp:extent cx="462280" cy="462280"/>
                  <wp:effectExtent l="0" t="0" r="0" b="0"/>
                  <wp:wrapSquare wrapText="bothSides"/>
                  <wp:docPr id="12" name="Picture 1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7478BB2E" w14:textId="77777777" w:rsidR="00941A11" w:rsidRDefault="00941A11" w:rsidP="00EE5C72">
            <w:pPr>
              <w:pStyle w:val="NoSpacing"/>
              <w:rPr>
                <w:rFonts w:ascii="Arial" w:hAnsi="Arial" w:cs="Arial"/>
                <w:b/>
                <w:sz w:val="16"/>
                <w:szCs w:val="16"/>
              </w:rPr>
            </w:pPr>
            <w:r>
              <w:rPr>
                <w:rFonts w:ascii="Arial" w:hAnsi="Arial" w:cs="Arial"/>
                <w:b/>
                <w:sz w:val="16"/>
                <w:szCs w:val="16"/>
              </w:rPr>
              <w:t xml:space="preserve">Form </w:t>
            </w:r>
          </w:p>
          <w:p w14:paraId="56B1BBC9" w14:textId="77777777" w:rsidR="00941A11" w:rsidRDefault="00941A11" w:rsidP="00EE5C72">
            <w:pPr>
              <w:pStyle w:val="NoSpacing"/>
              <w:rPr>
                <w:rFonts w:ascii="Arial" w:hAnsi="Arial" w:cs="Arial"/>
                <w:b/>
              </w:rPr>
            </w:pPr>
            <w:r>
              <w:rPr>
                <w:rFonts w:ascii="Arial" w:hAnsi="Arial" w:cs="Arial"/>
                <w:b/>
              </w:rPr>
              <w:t>LLC1085-CORP</w:t>
            </w:r>
          </w:p>
          <w:p w14:paraId="7B7DF365" w14:textId="034A91CA" w:rsidR="00941A11" w:rsidRDefault="00941A11" w:rsidP="00EE5C72">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07/2</w:t>
            </w:r>
            <w:r w:rsidR="00957C85">
              <w:rPr>
                <w:rFonts w:ascii="Arial" w:hAnsi="Arial" w:cs="Arial"/>
                <w:sz w:val="16"/>
                <w:szCs w:val="16"/>
              </w:rPr>
              <w:t>1</w:t>
            </w:r>
            <w:r w:rsidRPr="005931CF">
              <w:rPr>
                <w:rFonts w:ascii="Arial" w:hAnsi="Arial" w:cs="Arial"/>
                <w:sz w:val="16"/>
                <w:szCs w:val="16"/>
              </w:rPr>
              <w:t>)</w:t>
            </w:r>
          </w:p>
          <w:p w14:paraId="29EF60AE" w14:textId="77777777" w:rsidR="00941A11" w:rsidRPr="00987E97" w:rsidRDefault="00941A11" w:rsidP="00EE5C72">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590" w:type="dxa"/>
            <w:tcBorders>
              <w:left w:val="single" w:sz="12" w:space="0" w:color="auto"/>
              <w:bottom w:val="single" w:sz="12" w:space="0" w:color="auto"/>
              <w:right w:val="single" w:sz="12" w:space="0" w:color="auto"/>
            </w:tcBorders>
            <w:shd w:val="clear" w:color="auto" w:fill="auto"/>
            <w:vAlign w:val="bottom"/>
          </w:tcPr>
          <w:p w14:paraId="33230A98" w14:textId="77777777" w:rsidR="00941A11" w:rsidRDefault="00941A11" w:rsidP="00BF197A">
            <w:pPr>
              <w:spacing w:after="80"/>
              <w:jc w:val="center"/>
              <w:rPr>
                <w:rFonts w:ascii="Arial" w:hAnsi="Arial"/>
                <w:b/>
                <w:sz w:val="28"/>
                <w:szCs w:val="28"/>
              </w:rPr>
            </w:pPr>
            <w:r>
              <w:rPr>
                <w:rFonts w:ascii="Arial" w:hAnsi="Arial"/>
                <w:b/>
                <w:sz w:val="28"/>
                <w:szCs w:val="28"/>
              </w:rPr>
              <w:t>Guide for Articles of Conversion</w:t>
            </w:r>
          </w:p>
          <w:p w14:paraId="5F5CB7C5" w14:textId="604C2D75" w:rsidR="00BF197A" w:rsidRPr="00BF197A" w:rsidRDefault="00BF197A" w:rsidP="00BF197A">
            <w:pPr>
              <w:spacing w:after="80"/>
              <w:jc w:val="center"/>
              <w:rPr>
                <w:rFonts w:ascii="Arial" w:hAnsi="Arial"/>
                <w:bCs/>
                <w:sz w:val="20"/>
                <w:szCs w:val="20"/>
              </w:rPr>
            </w:pPr>
            <w:r w:rsidRPr="00BF197A">
              <w:rPr>
                <w:rFonts w:ascii="Arial" w:hAnsi="Arial"/>
                <w:bCs/>
                <w:sz w:val="20"/>
                <w:szCs w:val="20"/>
              </w:rPr>
              <w:t>(Virginia</w:t>
            </w:r>
            <w:r>
              <w:rPr>
                <w:rFonts w:ascii="Arial" w:hAnsi="Arial"/>
                <w:bCs/>
                <w:sz w:val="20"/>
                <w:szCs w:val="20"/>
              </w:rPr>
              <w:t xml:space="preserve"> limited liability company converting to a Virginia stock corporation)</w:t>
            </w:r>
          </w:p>
        </w:tc>
        <w:tc>
          <w:tcPr>
            <w:tcW w:w="2931" w:type="dxa"/>
            <w:tcBorders>
              <w:left w:val="single" w:sz="12" w:space="0" w:color="auto"/>
              <w:bottom w:val="single" w:sz="12" w:space="0" w:color="auto"/>
            </w:tcBorders>
            <w:shd w:val="clear" w:color="auto" w:fill="auto"/>
            <w:vAlign w:val="center"/>
          </w:tcPr>
          <w:p w14:paraId="0302E221" w14:textId="77777777" w:rsidR="00941A11" w:rsidRPr="00426FEA" w:rsidRDefault="00941A11" w:rsidP="00EE5C72">
            <w:pPr>
              <w:jc w:val="center"/>
              <w:rPr>
                <w:rFonts w:ascii="Arial" w:hAnsi="Arial" w:cs="Arial"/>
                <w:color w:val="ABABAB"/>
              </w:rPr>
            </w:pPr>
          </w:p>
        </w:tc>
      </w:tr>
    </w:tbl>
    <w:p w14:paraId="283D6B46" w14:textId="77777777" w:rsidR="00941A11" w:rsidRPr="00912762" w:rsidRDefault="00941A11" w:rsidP="00941A11">
      <w:pPr>
        <w:tabs>
          <w:tab w:val="left" w:pos="90"/>
        </w:tabs>
        <w:spacing w:after="0" w:line="240" w:lineRule="auto"/>
        <w:rPr>
          <w:rFonts w:ascii="Calibri" w:eastAsia="Calibri" w:hAnsi="Calibri" w:cs="Times New Roman"/>
          <w:sz w:val="16"/>
          <w:szCs w:val="16"/>
        </w:rPr>
      </w:pPr>
    </w:p>
    <w:p w14:paraId="57491B85" w14:textId="77777777" w:rsidR="00941A11" w:rsidRDefault="00941A11" w:rsidP="00941A11">
      <w:pPr>
        <w:spacing w:after="0" w:line="240" w:lineRule="auto"/>
        <w:rPr>
          <w:rFonts w:ascii="Arial" w:eastAsia="Calibri" w:hAnsi="Arial" w:cs="Arial"/>
        </w:rPr>
      </w:pPr>
    </w:p>
    <w:p w14:paraId="2AB194E9" w14:textId="5EC7AB40" w:rsidR="00941A11" w:rsidRPr="008619A5" w:rsidRDefault="00941A11" w:rsidP="00941A11">
      <w:pPr>
        <w:spacing w:after="0" w:line="240" w:lineRule="auto"/>
        <w:rPr>
          <w:rFonts w:ascii="Arial" w:eastAsia="Calibri" w:hAnsi="Arial" w:cs="Arial"/>
          <w:sz w:val="20"/>
          <w:szCs w:val="20"/>
        </w:rPr>
      </w:pPr>
      <w:bookmarkStart w:id="1" w:name="_Hlk75162623"/>
      <w:r w:rsidRPr="008619A5">
        <w:rPr>
          <w:rFonts w:ascii="Arial" w:eastAsia="Calibri" w:hAnsi="Arial" w:cs="Arial"/>
          <w:sz w:val="20"/>
          <w:szCs w:val="20"/>
        </w:rPr>
        <w:t>The Commission produced this guide to help you prepare the limited liability</w:t>
      </w:r>
      <w:r>
        <w:rPr>
          <w:rFonts w:ascii="Arial" w:eastAsia="Calibri" w:hAnsi="Arial" w:cs="Arial"/>
          <w:sz w:val="20"/>
          <w:szCs w:val="20"/>
        </w:rPr>
        <w:t xml:space="preserve"> company’s articles of conversion</w:t>
      </w:r>
      <w:r w:rsidRPr="008619A5">
        <w:rPr>
          <w:rFonts w:ascii="Arial" w:eastAsia="Calibri" w:hAnsi="Arial" w:cs="Arial"/>
          <w:sz w:val="20"/>
          <w:szCs w:val="20"/>
        </w:rPr>
        <w:t xml:space="preserve">. You </w:t>
      </w:r>
      <w:r w:rsidRPr="008619A5">
        <w:rPr>
          <w:rFonts w:ascii="Arial" w:eastAsia="Calibri" w:hAnsi="Arial" w:cs="Arial"/>
          <w:i/>
          <w:sz w:val="20"/>
          <w:szCs w:val="20"/>
        </w:rPr>
        <w:t>must</w:t>
      </w:r>
      <w:r w:rsidRPr="008619A5">
        <w:rPr>
          <w:rFonts w:ascii="Arial" w:eastAsia="Calibri" w:hAnsi="Arial" w:cs="Arial"/>
          <w:sz w:val="20"/>
          <w:szCs w:val="20"/>
        </w:rPr>
        <w:t xml:space="preserve"> prepare your articles as a separate document, using this form as a guide only, inserting appropriate information and omitting all inapplicable text (like the header, seal of the Commission, and the italicized portions).</w:t>
      </w:r>
    </w:p>
    <w:p w14:paraId="79AA6F14" w14:textId="77777777" w:rsidR="00941A11" w:rsidRPr="008619A5" w:rsidRDefault="00941A11" w:rsidP="00941A11">
      <w:pPr>
        <w:spacing w:after="0" w:line="240" w:lineRule="auto"/>
        <w:rPr>
          <w:rFonts w:ascii="Arial" w:eastAsia="Calibri" w:hAnsi="Arial" w:cs="Arial"/>
          <w:sz w:val="20"/>
          <w:szCs w:val="20"/>
        </w:rPr>
      </w:pPr>
    </w:p>
    <w:p w14:paraId="1A745A90" w14:textId="77777777" w:rsidR="00941A11" w:rsidRPr="008619A5" w:rsidRDefault="00941A11" w:rsidP="00941A11">
      <w:pPr>
        <w:spacing w:after="0" w:line="240" w:lineRule="auto"/>
        <w:rPr>
          <w:rFonts w:ascii="Arial" w:eastAsia="Calibri" w:hAnsi="Arial" w:cs="Arial"/>
          <w:sz w:val="20"/>
          <w:szCs w:val="20"/>
        </w:rPr>
      </w:pPr>
      <w:r w:rsidRPr="008619A5">
        <w:rPr>
          <w:rFonts w:ascii="Arial" w:eastAsia="Calibri" w:hAnsi="Arial" w:cs="Arial"/>
          <w:b/>
          <w:sz w:val="20"/>
          <w:szCs w:val="20"/>
        </w:rPr>
        <w:t xml:space="preserve">NOTE: </w:t>
      </w:r>
      <w:r w:rsidRPr="008619A5">
        <w:rPr>
          <w:rFonts w:ascii="Arial" w:eastAsia="Calibri" w:hAnsi="Arial" w:cs="Arial"/>
          <w:sz w:val="20"/>
          <w:szCs w:val="20"/>
        </w:rPr>
        <w:t xml:space="preserve">A marked-up version of this guide </w:t>
      </w:r>
      <w:r w:rsidRPr="008619A5">
        <w:rPr>
          <w:rFonts w:ascii="Arial" w:eastAsia="Calibri" w:hAnsi="Arial" w:cs="Arial"/>
          <w:b/>
          <w:sz w:val="20"/>
          <w:szCs w:val="20"/>
        </w:rPr>
        <w:t>will not</w:t>
      </w:r>
      <w:r w:rsidRPr="008619A5">
        <w:rPr>
          <w:rFonts w:ascii="Arial" w:eastAsia="Calibri" w:hAnsi="Arial" w:cs="Arial"/>
          <w:sz w:val="20"/>
          <w:szCs w:val="20"/>
        </w:rPr>
        <w:t xml:space="preserve"> be accepted.</w:t>
      </w:r>
    </w:p>
    <w:bookmarkEnd w:id="1"/>
    <w:p w14:paraId="7CC3095F" w14:textId="77777777" w:rsidR="00941A11" w:rsidRPr="00912762" w:rsidRDefault="00941A11" w:rsidP="00941A11">
      <w:pPr>
        <w:spacing w:after="0" w:line="240" w:lineRule="auto"/>
        <w:rPr>
          <w:rFonts w:ascii="Calibri" w:eastAsia="Calibri" w:hAnsi="Calibri" w:cs="Times New Roman"/>
        </w:rPr>
      </w:pPr>
    </w:p>
    <w:p w14:paraId="614B7127" w14:textId="2D01B149" w:rsidR="00941A11" w:rsidRPr="00912762" w:rsidRDefault="00941A11" w:rsidP="00941A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 xml:space="preserve">ARTICLES OF </w:t>
      </w:r>
      <w:r w:rsidRPr="008619A5">
        <w:rPr>
          <w:rFonts w:ascii="Arial" w:eastAsia="Times New Roman" w:hAnsi="Arial" w:cs="Times New Roman"/>
          <w:caps/>
          <w:sz w:val="20"/>
          <w:szCs w:val="20"/>
        </w:rPr>
        <w:t>conversion</w:t>
      </w:r>
      <w:r w:rsidRPr="00912762">
        <w:rPr>
          <w:rFonts w:ascii="Arial" w:eastAsia="Times New Roman" w:hAnsi="Arial" w:cs="Times New Roman"/>
          <w:sz w:val="20"/>
          <w:szCs w:val="20"/>
        </w:rPr>
        <w:t xml:space="preserve"> OF</w:t>
      </w:r>
    </w:p>
    <w:p w14:paraId="2640D7E3" w14:textId="77777777" w:rsidR="00941A11" w:rsidRPr="00912762" w:rsidRDefault="00941A11" w:rsidP="00941A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sz w:val="20"/>
          <w:szCs w:val="20"/>
        </w:rPr>
      </w:pPr>
    </w:p>
    <w:p w14:paraId="20A6D677" w14:textId="77777777" w:rsidR="00941A11" w:rsidRPr="00912762" w:rsidRDefault="00941A11" w:rsidP="00941A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sz w:val="20"/>
          <w:szCs w:val="20"/>
        </w:rPr>
      </w:pPr>
      <w:r w:rsidRPr="00912762">
        <w:rPr>
          <w:rFonts w:ascii="Arial" w:eastAsia="Times New Roman" w:hAnsi="Arial" w:cs="Times New Roman"/>
          <w:sz w:val="20"/>
          <w:szCs w:val="20"/>
          <w:u w:val="single"/>
        </w:rPr>
        <w:tab/>
        <w:t xml:space="preserve">     </w:t>
      </w:r>
      <w:r w:rsidRPr="00912762">
        <w:rPr>
          <w:rFonts w:ascii="Arial" w:eastAsia="Times New Roman" w:hAnsi="Arial" w:cs="Times New Roman"/>
          <w:i/>
          <w:sz w:val="20"/>
          <w:szCs w:val="20"/>
          <w:u w:val="single"/>
        </w:rPr>
        <w:t>(limi</w:t>
      </w:r>
      <w:r>
        <w:rPr>
          <w:rFonts w:ascii="Arial" w:eastAsia="Times New Roman" w:hAnsi="Arial" w:cs="Times New Roman"/>
          <w:i/>
          <w:sz w:val="20"/>
          <w:szCs w:val="20"/>
          <w:u w:val="single"/>
        </w:rPr>
        <w:t>ted liability company’s name</w:t>
      </w:r>
      <w:r w:rsidRPr="00912762">
        <w:rPr>
          <w:rFonts w:ascii="Arial" w:eastAsia="Times New Roman" w:hAnsi="Arial" w:cs="Times New Roman"/>
          <w:i/>
          <w:sz w:val="20"/>
          <w:szCs w:val="20"/>
          <w:u w:val="single"/>
        </w:rPr>
        <w:t xml:space="preserve">)        </w:t>
      </w:r>
      <w:r w:rsidRPr="00912762">
        <w:rPr>
          <w:rFonts w:ascii="Arial" w:eastAsia="Times New Roman" w:hAnsi="Arial" w:cs="Times New Roman"/>
          <w:sz w:val="20"/>
          <w:szCs w:val="20"/>
          <w:u w:val="single"/>
        </w:rPr>
        <w:tab/>
      </w:r>
    </w:p>
    <w:p w14:paraId="3B7E5325" w14:textId="77777777" w:rsidR="00941A11" w:rsidRPr="00912762" w:rsidRDefault="00941A11" w:rsidP="00941A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sz w:val="20"/>
          <w:szCs w:val="20"/>
        </w:rPr>
      </w:pPr>
    </w:p>
    <w:p w14:paraId="784889F4" w14:textId="77777777" w:rsidR="00941A11" w:rsidRDefault="00941A11" w:rsidP="00941A11">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20"/>
          <w:szCs w:val="20"/>
        </w:rPr>
      </w:pPr>
      <w:r w:rsidRPr="00912762">
        <w:rPr>
          <w:rFonts w:ascii="Arial" w:eastAsia="Times New Roman" w:hAnsi="Arial" w:cs="Times New Roman"/>
          <w:sz w:val="20"/>
          <w:szCs w:val="20"/>
        </w:rPr>
        <w:t>Pursuant to T</w:t>
      </w:r>
      <w:r>
        <w:rPr>
          <w:rFonts w:ascii="Arial" w:eastAsia="Times New Roman" w:hAnsi="Arial" w:cs="Times New Roman"/>
          <w:sz w:val="20"/>
          <w:szCs w:val="20"/>
        </w:rPr>
        <w:t>itle 13.1, Chapter 12, Article 15</w:t>
      </w:r>
      <w:r w:rsidRPr="00912762">
        <w:rPr>
          <w:rFonts w:ascii="Arial" w:eastAsia="Times New Roman" w:hAnsi="Arial" w:cs="Times New Roman"/>
          <w:sz w:val="20"/>
          <w:szCs w:val="20"/>
        </w:rPr>
        <w:t xml:space="preserve"> of the Code of Virginia, the undersigned, on behalf of the limited liability company set forth below, states as follows:</w:t>
      </w:r>
    </w:p>
    <w:p w14:paraId="11E15BD7" w14:textId="77777777" w:rsidR="00941A11" w:rsidRPr="001F722D" w:rsidRDefault="00941A11" w:rsidP="00941A11">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20"/>
          <w:szCs w:val="20"/>
        </w:rPr>
      </w:pPr>
    </w:p>
    <w:p w14:paraId="0D8D06DF" w14:textId="34FB11BD" w:rsidR="00941A11" w:rsidRPr="00912762" w:rsidRDefault="00941A11" w:rsidP="00941A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Times New Roman"/>
          <w:sz w:val="20"/>
          <w:szCs w:val="20"/>
        </w:rPr>
      </w:pPr>
      <w:r w:rsidRPr="00912762">
        <w:rPr>
          <w:rFonts w:ascii="Arial" w:eastAsia="Times New Roman" w:hAnsi="Arial" w:cs="Times New Roman"/>
          <w:b/>
          <w:sz w:val="20"/>
          <w:szCs w:val="20"/>
        </w:rPr>
        <w:t>Article I</w:t>
      </w:r>
      <w:r w:rsidRPr="00912762">
        <w:rPr>
          <w:rFonts w:ascii="Arial" w:eastAsia="Times New Roman" w:hAnsi="Arial" w:cs="Times New Roman"/>
          <w:sz w:val="20"/>
          <w:szCs w:val="20"/>
        </w:rPr>
        <w:tab/>
      </w:r>
      <w:proofErr w:type="gramStart"/>
      <w:r w:rsidRPr="008619A5">
        <w:rPr>
          <w:rFonts w:ascii="Arial" w:eastAsia="Times New Roman" w:hAnsi="Arial" w:cs="Times New Roman"/>
          <w:sz w:val="20"/>
          <w:szCs w:val="20"/>
        </w:rPr>
        <w:t>The</w:t>
      </w:r>
      <w:proofErr w:type="gramEnd"/>
      <w:r w:rsidRPr="008619A5">
        <w:rPr>
          <w:rFonts w:ascii="Arial" w:eastAsia="Times New Roman" w:hAnsi="Arial" w:cs="Times New Roman"/>
          <w:sz w:val="20"/>
          <w:szCs w:val="20"/>
        </w:rPr>
        <w:t xml:space="preserve"> name of the Virginia limited liability company immediately before the filing of these articles of </w:t>
      </w:r>
      <w:r w:rsidR="000D17B9">
        <w:rPr>
          <w:rFonts w:ascii="Arial" w:eastAsia="Times New Roman" w:hAnsi="Arial" w:cs="Times New Roman"/>
          <w:sz w:val="20"/>
          <w:szCs w:val="20"/>
        </w:rPr>
        <w:t>conversion</w:t>
      </w:r>
      <w:r w:rsidRPr="008619A5">
        <w:rPr>
          <w:rFonts w:ascii="Arial" w:eastAsia="Times New Roman" w:hAnsi="Arial" w:cs="Times New Roman"/>
          <w:sz w:val="20"/>
          <w:szCs w:val="20"/>
        </w:rPr>
        <w:t xml:space="preserve"> is </w:t>
      </w:r>
      <w:r w:rsidRPr="008619A5">
        <w:rPr>
          <w:rFonts w:ascii="Arial" w:eastAsia="Times New Roman" w:hAnsi="Arial" w:cs="Times New Roman"/>
          <w:sz w:val="20"/>
          <w:szCs w:val="20"/>
          <w:u w:val="single"/>
        </w:rPr>
        <w:t>(</w:t>
      </w:r>
      <w:r w:rsidRPr="008619A5">
        <w:rPr>
          <w:rFonts w:ascii="Arial" w:eastAsia="Times New Roman" w:hAnsi="Arial" w:cs="Times New Roman"/>
          <w:i/>
          <w:sz w:val="20"/>
          <w:szCs w:val="20"/>
          <w:u w:val="single"/>
        </w:rPr>
        <w:t>name as set forth on the Commission’s records</w:t>
      </w:r>
      <w:r w:rsidRPr="008619A5">
        <w:rPr>
          <w:rFonts w:ascii="Arial" w:eastAsia="Times New Roman" w:hAnsi="Arial" w:cs="Times New Roman"/>
          <w:sz w:val="20"/>
          <w:szCs w:val="20"/>
          <w:u w:val="single"/>
        </w:rPr>
        <w:t>)</w:t>
      </w:r>
      <w:r w:rsidRPr="008619A5">
        <w:rPr>
          <w:rFonts w:ascii="Arial" w:eastAsia="Times New Roman" w:hAnsi="Arial" w:cs="Times New Roman"/>
          <w:sz w:val="20"/>
          <w:szCs w:val="20"/>
        </w:rPr>
        <w:t xml:space="preserve">.  The limited liability company shall convert to a Virginia stock corporation and its name shall be </w:t>
      </w:r>
      <w:r w:rsidRPr="008619A5">
        <w:rPr>
          <w:rFonts w:ascii="Arial" w:eastAsia="Times New Roman" w:hAnsi="Arial" w:cs="Times New Roman"/>
          <w:sz w:val="20"/>
          <w:szCs w:val="20"/>
          <w:u w:val="single"/>
        </w:rPr>
        <w:t>(</w:t>
      </w:r>
      <w:r w:rsidRPr="008619A5">
        <w:rPr>
          <w:rFonts w:ascii="Arial" w:eastAsia="Times New Roman" w:hAnsi="Arial" w:cs="Times New Roman"/>
          <w:i/>
          <w:sz w:val="20"/>
          <w:szCs w:val="20"/>
          <w:u w:val="single"/>
        </w:rPr>
        <w:t>name of resulting corporation</w:t>
      </w:r>
      <w:r w:rsidRPr="008619A5">
        <w:rPr>
          <w:rFonts w:ascii="Arial" w:eastAsia="Times New Roman" w:hAnsi="Arial" w:cs="Times New Roman"/>
          <w:sz w:val="20"/>
          <w:szCs w:val="20"/>
          <w:u w:val="single"/>
        </w:rPr>
        <w:t>)</w:t>
      </w:r>
      <w:r w:rsidRPr="008619A5">
        <w:rPr>
          <w:rFonts w:ascii="Arial" w:eastAsia="Times New Roman" w:hAnsi="Arial" w:cs="Times New Roman"/>
          <w:sz w:val="20"/>
          <w:szCs w:val="20"/>
        </w:rPr>
        <w:t>.</w:t>
      </w:r>
    </w:p>
    <w:p w14:paraId="764D6297" w14:textId="77777777" w:rsidR="00941A11" w:rsidRPr="00647727" w:rsidRDefault="00941A11" w:rsidP="00941A11">
      <w:pPr>
        <w:spacing w:after="0" w:line="240" w:lineRule="auto"/>
        <w:rPr>
          <w:rFonts w:ascii="Arial" w:eastAsia="Calibri" w:hAnsi="Arial" w:cs="Times New Roman"/>
          <w:sz w:val="20"/>
          <w:szCs w:val="20"/>
        </w:rPr>
      </w:pPr>
    </w:p>
    <w:p w14:paraId="11CC22EF" w14:textId="77777777" w:rsidR="00941A11" w:rsidRPr="00912762" w:rsidRDefault="00941A11" w:rsidP="00941A11">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Times New Roman"/>
          <w:i/>
          <w:sz w:val="20"/>
          <w:szCs w:val="20"/>
        </w:rPr>
      </w:pPr>
      <w:r w:rsidRPr="00912762">
        <w:rPr>
          <w:rFonts w:ascii="Arial" w:eastAsia="Times New Roman" w:hAnsi="Arial" w:cs="Times New Roman"/>
          <w:b/>
          <w:sz w:val="20"/>
          <w:szCs w:val="20"/>
        </w:rPr>
        <w:t>Article II</w:t>
      </w:r>
      <w:r w:rsidRPr="00912762">
        <w:rPr>
          <w:rFonts w:ascii="Arial" w:eastAsia="Times New Roman" w:hAnsi="Arial" w:cs="Times New Roman"/>
          <w:sz w:val="20"/>
          <w:szCs w:val="20"/>
        </w:rPr>
        <w:t xml:space="preserve"> </w:t>
      </w:r>
      <w:r w:rsidRPr="00912762">
        <w:rPr>
          <w:rFonts w:ascii="Arial" w:eastAsia="Times New Roman" w:hAnsi="Arial" w:cs="Times New Roman"/>
          <w:sz w:val="20"/>
          <w:szCs w:val="20"/>
        </w:rPr>
        <w:tab/>
      </w:r>
      <w:r w:rsidRPr="008619A5">
        <w:rPr>
          <w:rFonts w:ascii="Arial" w:eastAsia="Times New Roman" w:hAnsi="Arial" w:cs="Times New Roman"/>
          <w:sz w:val="20"/>
          <w:szCs w:val="20"/>
        </w:rPr>
        <w:t>The converting limited liability company was originally organized</w:t>
      </w:r>
      <w:r w:rsidRPr="008619A5">
        <w:rPr>
          <w:rFonts w:ascii="Arial" w:eastAsia="Times New Roman" w:hAnsi="Arial" w:cs="Times New Roman"/>
          <w:i/>
          <w:sz w:val="20"/>
          <w:szCs w:val="20"/>
        </w:rPr>
        <w:t xml:space="preserve"> </w:t>
      </w:r>
      <w:r w:rsidRPr="008619A5">
        <w:rPr>
          <w:rFonts w:ascii="Arial" w:eastAsia="Times New Roman" w:hAnsi="Arial" w:cs="Times New Roman"/>
          <w:sz w:val="20"/>
          <w:szCs w:val="20"/>
          <w:u w:val="single"/>
        </w:rPr>
        <w:t>(</w:t>
      </w:r>
      <w:r w:rsidRPr="008619A5">
        <w:rPr>
          <w:rFonts w:ascii="Arial" w:eastAsia="Times New Roman" w:hAnsi="Arial" w:cs="Times New Roman"/>
          <w:i/>
          <w:sz w:val="20"/>
          <w:szCs w:val="20"/>
          <w:u w:val="single"/>
        </w:rPr>
        <w:t>or formed or incorporated</w:t>
      </w:r>
      <w:r w:rsidRPr="008619A5">
        <w:rPr>
          <w:rFonts w:ascii="Arial" w:eastAsia="Times New Roman" w:hAnsi="Arial" w:cs="Times New Roman"/>
          <w:sz w:val="20"/>
          <w:szCs w:val="20"/>
          <w:u w:val="single"/>
        </w:rPr>
        <w:t>)</w:t>
      </w:r>
      <w:r w:rsidRPr="008619A5">
        <w:rPr>
          <w:rFonts w:ascii="Arial" w:eastAsia="Times New Roman" w:hAnsi="Arial" w:cs="Times New Roman"/>
          <w:sz w:val="20"/>
          <w:szCs w:val="20"/>
        </w:rPr>
        <w:t xml:space="preserve"> on</w:t>
      </w:r>
      <w:r w:rsidRPr="008619A5">
        <w:rPr>
          <w:rFonts w:ascii="Arial" w:eastAsia="Times New Roman" w:hAnsi="Arial" w:cs="Times New Roman"/>
          <w:i/>
          <w:sz w:val="20"/>
          <w:szCs w:val="20"/>
        </w:rPr>
        <w:t xml:space="preserve"> </w:t>
      </w:r>
      <w:r w:rsidRPr="008619A5">
        <w:rPr>
          <w:rFonts w:ascii="Arial" w:eastAsia="Times New Roman" w:hAnsi="Arial" w:cs="Times New Roman"/>
          <w:sz w:val="20"/>
          <w:szCs w:val="20"/>
          <w:u w:val="single"/>
        </w:rPr>
        <w:t>(</w:t>
      </w:r>
      <w:r w:rsidRPr="008619A5">
        <w:rPr>
          <w:rFonts w:ascii="Arial" w:eastAsia="Times New Roman" w:hAnsi="Arial" w:cs="Times New Roman"/>
          <w:i/>
          <w:sz w:val="20"/>
          <w:szCs w:val="20"/>
          <w:u w:val="single"/>
        </w:rPr>
        <w:t>date</w:t>
      </w:r>
      <w:r w:rsidRPr="008619A5">
        <w:rPr>
          <w:rFonts w:ascii="Arial" w:eastAsia="Times New Roman" w:hAnsi="Arial" w:cs="Times New Roman"/>
          <w:sz w:val="20"/>
          <w:szCs w:val="20"/>
          <w:u w:val="single"/>
        </w:rPr>
        <w:t>)</w:t>
      </w:r>
      <w:r w:rsidRPr="008619A5">
        <w:rPr>
          <w:rFonts w:ascii="Arial" w:eastAsia="Times New Roman" w:hAnsi="Arial" w:cs="Times New Roman"/>
          <w:i/>
          <w:sz w:val="20"/>
          <w:szCs w:val="20"/>
        </w:rPr>
        <w:t xml:space="preserve"> </w:t>
      </w:r>
      <w:r w:rsidRPr="008619A5">
        <w:rPr>
          <w:rFonts w:ascii="Arial" w:eastAsia="Times New Roman" w:hAnsi="Arial" w:cs="Times New Roman"/>
          <w:sz w:val="20"/>
          <w:szCs w:val="20"/>
        </w:rPr>
        <w:t>as a</w:t>
      </w:r>
      <w:r w:rsidRPr="008619A5">
        <w:rPr>
          <w:rFonts w:ascii="Arial" w:eastAsia="Times New Roman" w:hAnsi="Arial" w:cs="Times New Roman"/>
          <w:i/>
          <w:sz w:val="20"/>
          <w:szCs w:val="20"/>
        </w:rPr>
        <w:t xml:space="preserve"> (</w:t>
      </w:r>
      <w:r w:rsidRPr="004B1DF6">
        <w:rPr>
          <w:rFonts w:ascii="Arial" w:eastAsia="Times New Roman" w:hAnsi="Arial" w:cs="Times New Roman"/>
          <w:i/>
          <w:sz w:val="20"/>
          <w:szCs w:val="20"/>
          <w:u w:val="single"/>
        </w:rPr>
        <w:t>business entity type</w:t>
      </w:r>
      <w:r w:rsidRPr="008619A5">
        <w:rPr>
          <w:rFonts w:ascii="Arial" w:eastAsia="Times New Roman" w:hAnsi="Arial" w:cs="Times New Roman"/>
          <w:i/>
          <w:sz w:val="20"/>
          <w:szCs w:val="20"/>
        </w:rPr>
        <w:t xml:space="preserve">) </w:t>
      </w:r>
      <w:r w:rsidRPr="008619A5">
        <w:rPr>
          <w:rFonts w:ascii="Arial" w:eastAsia="Times New Roman" w:hAnsi="Arial" w:cs="Times New Roman"/>
          <w:sz w:val="20"/>
          <w:szCs w:val="20"/>
        </w:rPr>
        <w:t xml:space="preserve">with the name </w:t>
      </w:r>
      <w:r w:rsidRPr="008619A5">
        <w:rPr>
          <w:rFonts w:ascii="Arial" w:eastAsia="Times New Roman" w:hAnsi="Arial" w:cs="Times New Roman"/>
          <w:sz w:val="20"/>
          <w:szCs w:val="20"/>
          <w:u w:val="single"/>
        </w:rPr>
        <w:t>(</w:t>
      </w:r>
      <w:r w:rsidRPr="008619A5">
        <w:rPr>
          <w:rFonts w:ascii="Arial" w:eastAsia="Times New Roman" w:hAnsi="Arial" w:cs="Times New Roman"/>
          <w:i/>
          <w:sz w:val="20"/>
          <w:szCs w:val="20"/>
          <w:u w:val="single"/>
        </w:rPr>
        <w:t>converting entity’s original name</w:t>
      </w:r>
      <w:r w:rsidRPr="008619A5">
        <w:rPr>
          <w:rFonts w:ascii="Arial" w:eastAsia="Times New Roman" w:hAnsi="Arial" w:cs="Times New Roman"/>
          <w:sz w:val="20"/>
          <w:szCs w:val="20"/>
          <w:u w:val="single"/>
        </w:rPr>
        <w:t>)</w:t>
      </w:r>
      <w:r w:rsidRPr="008619A5">
        <w:rPr>
          <w:rFonts w:ascii="Arial" w:eastAsia="Times New Roman" w:hAnsi="Arial" w:cs="Times New Roman"/>
          <w:i/>
          <w:sz w:val="20"/>
          <w:szCs w:val="20"/>
        </w:rPr>
        <w:t>.  (For each subsequent change of entity type or jurisdiction of organization, formation, or incorporation made before the filing of these articles, set forth the effective date of the change and the converting entity’s name, entity type, and jurisdiction of organization, formation, or incorporation upon consummation of the change.)</w:t>
      </w:r>
    </w:p>
    <w:p w14:paraId="5F64E9D6" w14:textId="77777777" w:rsidR="00941A11" w:rsidRPr="00647727" w:rsidRDefault="00941A11" w:rsidP="00941A11">
      <w:pPr>
        <w:spacing w:after="0" w:line="240" w:lineRule="auto"/>
        <w:rPr>
          <w:rFonts w:ascii="Arial" w:eastAsia="Calibri" w:hAnsi="Arial" w:cs="Times New Roman"/>
          <w:sz w:val="20"/>
          <w:szCs w:val="20"/>
        </w:rPr>
      </w:pPr>
    </w:p>
    <w:p w14:paraId="3D6BADBB" w14:textId="1EE45FCC" w:rsidR="00941A11" w:rsidRPr="00647727" w:rsidRDefault="00941A11" w:rsidP="00941A11">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Times New Roman"/>
          <w:sz w:val="20"/>
          <w:szCs w:val="20"/>
        </w:rPr>
      </w:pPr>
      <w:r w:rsidRPr="00912762">
        <w:rPr>
          <w:rFonts w:ascii="Arial" w:eastAsia="Times New Roman" w:hAnsi="Arial" w:cs="Times New Roman"/>
          <w:b/>
          <w:sz w:val="20"/>
          <w:szCs w:val="20"/>
        </w:rPr>
        <w:t>Article III</w:t>
      </w:r>
      <w:r w:rsidRPr="00912762">
        <w:rPr>
          <w:rFonts w:ascii="Arial" w:eastAsia="Times New Roman" w:hAnsi="Arial" w:cs="Times New Roman"/>
          <w:sz w:val="20"/>
          <w:szCs w:val="20"/>
        </w:rPr>
        <w:t xml:space="preserve"> </w:t>
      </w:r>
      <w:r w:rsidRPr="00912762">
        <w:rPr>
          <w:rFonts w:ascii="Arial" w:eastAsia="Times New Roman" w:hAnsi="Arial" w:cs="Times New Roman"/>
          <w:sz w:val="20"/>
          <w:szCs w:val="20"/>
        </w:rPr>
        <w:tab/>
      </w:r>
      <w:r w:rsidRPr="00647727">
        <w:rPr>
          <w:rFonts w:ascii="Arial" w:eastAsia="Times New Roman" w:hAnsi="Arial" w:cs="Times New Roman"/>
          <w:sz w:val="20"/>
          <w:szCs w:val="20"/>
        </w:rPr>
        <w:t xml:space="preserve">The plan of conversion, pursuant to § 13.1-1083 of the Code of Virginia, is set forth as follows: </w:t>
      </w:r>
    </w:p>
    <w:p w14:paraId="66F4A37E" w14:textId="77777777" w:rsidR="00941A11" w:rsidRPr="00647727" w:rsidRDefault="00941A11" w:rsidP="00941A11">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Times New Roman"/>
          <w:sz w:val="20"/>
          <w:szCs w:val="20"/>
        </w:rPr>
      </w:pPr>
      <w:r w:rsidRPr="00647727">
        <w:rPr>
          <w:rFonts w:ascii="Arial" w:eastAsia="Times New Roman" w:hAnsi="Arial" w:cs="Times New Roman"/>
          <w:sz w:val="20"/>
          <w:szCs w:val="20"/>
        </w:rPr>
        <w:t xml:space="preserve"> </w:t>
      </w:r>
      <w:r>
        <w:rPr>
          <w:rFonts w:ascii="Arial" w:eastAsia="Times New Roman" w:hAnsi="Arial" w:cs="Times New Roman"/>
          <w:sz w:val="20"/>
          <w:szCs w:val="20"/>
        </w:rPr>
        <w:tab/>
      </w:r>
      <w:r>
        <w:rPr>
          <w:rFonts w:ascii="Arial" w:eastAsia="Times New Roman" w:hAnsi="Arial" w:cs="Times New Roman"/>
          <w:sz w:val="20"/>
          <w:szCs w:val="20"/>
        </w:rPr>
        <w:tab/>
      </w:r>
      <w:r w:rsidRPr="00647727">
        <w:rPr>
          <w:rFonts w:ascii="Arial" w:eastAsia="Times New Roman" w:hAnsi="Arial" w:cs="Times New Roman"/>
          <w:sz w:val="20"/>
          <w:szCs w:val="20"/>
        </w:rPr>
        <w:t xml:space="preserve">A. The full text of the articles of incorporation of the resulting corporation as they will be in effect upon consummation of the conversion is attached hereto. </w:t>
      </w:r>
    </w:p>
    <w:p w14:paraId="5230FA54" w14:textId="3A3BCA4F" w:rsidR="00941A11" w:rsidRPr="00647727" w:rsidRDefault="00941A11" w:rsidP="00941A11">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Pr="00647727">
        <w:rPr>
          <w:rFonts w:ascii="Arial" w:eastAsia="Times New Roman" w:hAnsi="Arial" w:cs="Times New Roman"/>
          <w:sz w:val="20"/>
          <w:szCs w:val="20"/>
        </w:rPr>
        <w:t>B. (</w:t>
      </w:r>
      <w:r w:rsidRPr="00647727">
        <w:rPr>
          <w:rFonts w:ascii="Arial" w:eastAsia="Times New Roman" w:hAnsi="Arial" w:cs="Times New Roman"/>
          <w:i/>
          <w:sz w:val="20"/>
          <w:szCs w:val="20"/>
        </w:rPr>
        <w:t>Set forth the terms and conditions of the plan of conversion, including the manner and basis by which the membership interests of the limited liability company will be converted into shares of the resulting corporation</w:t>
      </w:r>
      <w:r w:rsidRPr="00647727">
        <w:rPr>
          <w:rFonts w:ascii="Arial" w:eastAsia="Times New Roman" w:hAnsi="Arial" w:cs="Times New Roman"/>
          <w:sz w:val="20"/>
          <w:szCs w:val="20"/>
        </w:rPr>
        <w:t>.</w:t>
      </w:r>
      <w:r>
        <w:rPr>
          <w:rFonts w:ascii="Arial" w:eastAsia="Times New Roman" w:hAnsi="Arial" w:cs="Times New Roman"/>
          <w:sz w:val="20"/>
          <w:szCs w:val="20"/>
        </w:rPr>
        <w:t>)</w:t>
      </w:r>
      <w:r w:rsidRPr="00647727">
        <w:rPr>
          <w:rFonts w:ascii="Arial" w:eastAsia="Times New Roman" w:hAnsi="Arial" w:cs="Times New Roman"/>
          <w:sz w:val="20"/>
          <w:szCs w:val="20"/>
        </w:rPr>
        <w:t xml:space="preserve">  </w:t>
      </w:r>
    </w:p>
    <w:p w14:paraId="3C005563" w14:textId="77777777" w:rsidR="00941A11" w:rsidRDefault="00941A11" w:rsidP="00941A11">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Times New Roman"/>
          <w:sz w:val="20"/>
          <w:szCs w:val="20"/>
        </w:rPr>
      </w:pPr>
      <w:r w:rsidRPr="00647727">
        <w:rPr>
          <w:rFonts w:ascii="Arial" w:eastAsia="Times New Roman" w:hAnsi="Arial" w:cs="Times New Roman"/>
          <w:sz w:val="20"/>
          <w:szCs w:val="20"/>
        </w:rPr>
        <w:t xml:space="preserve"> </w:t>
      </w:r>
      <w:r>
        <w:rPr>
          <w:rFonts w:ascii="Arial" w:eastAsia="Times New Roman" w:hAnsi="Arial" w:cs="Times New Roman"/>
          <w:sz w:val="20"/>
          <w:szCs w:val="20"/>
        </w:rPr>
        <w:tab/>
      </w:r>
      <w:r>
        <w:rPr>
          <w:rFonts w:ascii="Arial" w:eastAsia="Times New Roman" w:hAnsi="Arial" w:cs="Times New Roman"/>
          <w:sz w:val="20"/>
          <w:szCs w:val="20"/>
        </w:rPr>
        <w:tab/>
      </w:r>
      <w:r w:rsidRPr="00647727">
        <w:rPr>
          <w:rFonts w:ascii="Arial" w:eastAsia="Times New Roman" w:hAnsi="Arial" w:cs="Times New Roman"/>
          <w:sz w:val="20"/>
          <w:szCs w:val="20"/>
        </w:rPr>
        <w:t>C. (</w:t>
      </w:r>
      <w:r w:rsidRPr="00647727">
        <w:rPr>
          <w:rFonts w:ascii="Arial" w:eastAsia="Times New Roman" w:hAnsi="Arial" w:cs="Times New Roman"/>
          <w:i/>
          <w:sz w:val="20"/>
          <w:szCs w:val="20"/>
        </w:rPr>
        <w:t>Set forth any additional provisions that are included in the plan of entity conversion</w:t>
      </w:r>
      <w:r w:rsidRPr="00647727">
        <w:rPr>
          <w:rFonts w:ascii="Arial" w:eastAsia="Times New Roman" w:hAnsi="Arial" w:cs="Times New Roman"/>
          <w:sz w:val="20"/>
          <w:szCs w:val="20"/>
        </w:rPr>
        <w:t>.)</w:t>
      </w:r>
    </w:p>
    <w:p w14:paraId="73D88DE1" w14:textId="77777777" w:rsidR="00941A11" w:rsidRPr="00647727" w:rsidRDefault="00941A11" w:rsidP="00941A11">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Calibri" w:hAnsi="Arial" w:cs="Times New Roman"/>
          <w:sz w:val="20"/>
          <w:szCs w:val="20"/>
        </w:rPr>
      </w:pPr>
    </w:p>
    <w:p w14:paraId="55C7E58D" w14:textId="22CD1131" w:rsidR="00941A11" w:rsidRDefault="00941A11" w:rsidP="00941A11">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Times New Roman"/>
          <w:i/>
          <w:sz w:val="20"/>
          <w:szCs w:val="20"/>
        </w:rPr>
      </w:pPr>
      <w:r w:rsidRPr="00912762">
        <w:rPr>
          <w:rFonts w:ascii="Arial" w:eastAsia="Times New Roman" w:hAnsi="Arial" w:cs="Times New Roman"/>
          <w:b/>
          <w:sz w:val="20"/>
          <w:szCs w:val="20"/>
        </w:rPr>
        <w:t xml:space="preserve">Article </w:t>
      </w:r>
      <w:proofErr w:type="gramStart"/>
      <w:r w:rsidRPr="00912762">
        <w:rPr>
          <w:rFonts w:ascii="Arial" w:eastAsia="Times New Roman" w:hAnsi="Arial" w:cs="Times New Roman"/>
          <w:b/>
          <w:sz w:val="20"/>
          <w:szCs w:val="20"/>
        </w:rPr>
        <w:t>IV</w:t>
      </w:r>
      <w:r w:rsidRPr="00912762">
        <w:rPr>
          <w:rFonts w:ascii="Arial" w:eastAsia="Times New Roman" w:hAnsi="Arial" w:cs="Times New Roman"/>
          <w:sz w:val="20"/>
          <w:szCs w:val="20"/>
        </w:rPr>
        <w:t xml:space="preserve"> </w:t>
      </w:r>
      <w:r>
        <w:rPr>
          <w:rFonts w:ascii="Arial" w:eastAsia="Times New Roman" w:hAnsi="Arial" w:cs="Times New Roman"/>
          <w:i/>
          <w:sz w:val="20"/>
          <w:szCs w:val="20"/>
        </w:rPr>
        <w:t xml:space="preserve"> </w:t>
      </w:r>
      <w:r>
        <w:rPr>
          <w:rFonts w:ascii="Arial" w:eastAsia="Times New Roman" w:hAnsi="Arial" w:cs="Times New Roman"/>
          <w:sz w:val="20"/>
          <w:szCs w:val="20"/>
        </w:rPr>
        <w:tab/>
      </w:r>
      <w:proofErr w:type="gramEnd"/>
      <w:r w:rsidRPr="00647727">
        <w:rPr>
          <w:rFonts w:ascii="Arial" w:eastAsia="Times New Roman" w:hAnsi="Arial" w:cs="Times New Roman"/>
          <w:sz w:val="20"/>
          <w:szCs w:val="20"/>
        </w:rPr>
        <w:t>The plan of conversion was adopted by the limited liability company in accordance with § 13.1</w:t>
      </w:r>
      <w:r>
        <w:rPr>
          <w:rFonts w:ascii="Arial" w:eastAsia="Times New Roman" w:hAnsi="Arial" w:cs="Times New Roman"/>
          <w:sz w:val="20"/>
          <w:szCs w:val="20"/>
        </w:rPr>
        <w:t>-</w:t>
      </w:r>
      <w:r w:rsidRPr="00647727">
        <w:rPr>
          <w:rFonts w:ascii="Arial" w:eastAsia="Times New Roman" w:hAnsi="Arial" w:cs="Times New Roman"/>
          <w:sz w:val="20"/>
          <w:szCs w:val="20"/>
        </w:rPr>
        <w:t>1084 of the Code of Virginia on</w:t>
      </w:r>
      <w:r w:rsidRPr="00647727">
        <w:rPr>
          <w:rFonts w:ascii="Arial" w:eastAsia="Times New Roman" w:hAnsi="Arial" w:cs="Times New Roman"/>
          <w:i/>
          <w:sz w:val="20"/>
          <w:szCs w:val="20"/>
        </w:rPr>
        <w:t xml:space="preserve"> </w:t>
      </w:r>
      <w:r w:rsidRPr="00647727">
        <w:rPr>
          <w:rFonts w:ascii="Arial" w:eastAsia="Times New Roman" w:hAnsi="Arial" w:cs="Times New Roman"/>
          <w:sz w:val="20"/>
          <w:szCs w:val="20"/>
          <w:u w:val="single"/>
        </w:rPr>
        <w:t>(</w:t>
      </w:r>
      <w:r w:rsidRPr="00647727">
        <w:rPr>
          <w:rFonts w:ascii="Arial" w:eastAsia="Times New Roman" w:hAnsi="Arial" w:cs="Times New Roman"/>
          <w:i/>
          <w:sz w:val="20"/>
          <w:szCs w:val="20"/>
          <w:u w:val="single"/>
        </w:rPr>
        <w:t>date</w:t>
      </w:r>
      <w:r w:rsidRPr="00647727">
        <w:rPr>
          <w:rFonts w:ascii="Arial" w:eastAsia="Times New Roman" w:hAnsi="Arial" w:cs="Times New Roman"/>
          <w:sz w:val="20"/>
          <w:szCs w:val="20"/>
          <w:u w:val="single"/>
        </w:rPr>
        <w:t>)</w:t>
      </w:r>
      <w:r w:rsidRPr="00647727">
        <w:rPr>
          <w:rFonts w:ascii="Arial" w:eastAsia="Times New Roman" w:hAnsi="Arial" w:cs="Times New Roman"/>
          <w:sz w:val="20"/>
          <w:szCs w:val="20"/>
        </w:rPr>
        <w:t>.</w:t>
      </w:r>
    </w:p>
    <w:p w14:paraId="70BE32F4" w14:textId="77777777" w:rsidR="00941A11" w:rsidRPr="00647727" w:rsidRDefault="00941A11" w:rsidP="00941A11">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Times New Roman"/>
          <w:sz w:val="8"/>
          <w:szCs w:val="8"/>
        </w:rPr>
      </w:pPr>
    </w:p>
    <w:p w14:paraId="4BB5A796" w14:textId="77777777" w:rsidR="00941A11" w:rsidRPr="00912762" w:rsidRDefault="00941A11" w:rsidP="00941A11">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napToGrid w:val="0"/>
          <w:sz w:val="20"/>
          <w:szCs w:val="20"/>
        </w:rPr>
      </w:pPr>
      <w:r w:rsidRPr="00912762">
        <w:rPr>
          <w:rFonts w:ascii="Arial" w:eastAsia="Times New Roman" w:hAnsi="Arial" w:cs="Times New Roman"/>
          <w:sz w:val="20"/>
          <w:szCs w:val="20"/>
        </w:rPr>
        <w:tab/>
      </w:r>
      <w:r w:rsidRPr="00912762">
        <w:rPr>
          <w:rFonts w:ascii="Arial" w:eastAsia="Times New Roman" w:hAnsi="Arial" w:cs="Times New Roman"/>
          <w:sz w:val="20"/>
          <w:szCs w:val="20"/>
        </w:rPr>
        <w:tab/>
      </w:r>
    </w:p>
    <w:p w14:paraId="12EB0388" w14:textId="77777777" w:rsidR="00941A11" w:rsidRDefault="00941A11" w:rsidP="00941A11">
      <w:pPr>
        <w:suppressAutoHyphens/>
        <w:spacing w:after="0" w:line="240" w:lineRule="auto"/>
        <w:jc w:val="center"/>
        <w:rPr>
          <w:rFonts w:ascii="Arial" w:eastAsia="Times New Roman" w:hAnsi="Arial" w:cs="Times New Roman"/>
          <w:b/>
          <w:sz w:val="20"/>
          <w:szCs w:val="20"/>
        </w:rPr>
      </w:pPr>
      <w:r w:rsidRPr="00912762">
        <w:rPr>
          <w:rFonts w:ascii="Arial" w:eastAsia="Times New Roman" w:hAnsi="Arial" w:cs="Times New Roman"/>
          <w:b/>
          <w:sz w:val="20"/>
          <w:szCs w:val="20"/>
        </w:rPr>
        <w:t>Signature</w:t>
      </w:r>
    </w:p>
    <w:p w14:paraId="5CF32A4F" w14:textId="77777777" w:rsidR="00941A11" w:rsidRPr="00912762" w:rsidRDefault="00941A11" w:rsidP="00941A11">
      <w:pPr>
        <w:suppressAutoHyphens/>
        <w:spacing w:after="0" w:line="240" w:lineRule="auto"/>
        <w:jc w:val="center"/>
        <w:rPr>
          <w:rFonts w:ascii="Arial" w:eastAsia="Times New Roman" w:hAnsi="Arial" w:cs="Times New Roman"/>
          <w:b/>
          <w:sz w:val="20"/>
          <w:szCs w:val="20"/>
        </w:rPr>
      </w:pPr>
    </w:p>
    <w:p w14:paraId="77AAF17C" w14:textId="77777777" w:rsidR="00941A11" w:rsidRPr="00912762" w:rsidRDefault="00941A11" w:rsidP="00941A11">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i/>
          <w:sz w:val="20"/>
          <w:szCs w:val="20"/>
        </w:rPr>
        <w:sectPr w:rsidR="00941A11" w:rsidRPr="00912762" w:rsidSect="00941A11">
          <w:headerReference w:type="even" r:id="rId29"/>
          <w:headerReference w:type="default" r:id="rId30"/>
          <w:footerReference w:type="even" r:id="rId31"/>
          <w:footerReference w:type="default" r:id="rId32"/>
          <w:headerReference w:type="first" r:id="rId33"/>
          <w:footerReference w:type="first" r:id="rId34"/>
          <w:footnotePr>
            <w:numFmt w:val="lowerRoman"/>
          </w:footnotePr>
          <w:endnotePr>
            <w:numFmt w:val="decimal"/>
          </w:endnotePr>
          <w:type w:val="continuous"/>
          <w:pgSz w:w="12240" w:h="15840"/>
          <w:pgMar w:top="720" w:right="720" w:bottom="720" w:left="720" w:header="288" w:footer="288" w:gutter="0"/>
          <w:cols w:space="720"/>
        </w:sectPr>
      </w:pPr>
      <w:r>
        <w:rPr>
          <w:rFonts w:ascii="Arial" w:eastAsia="Times New Roman" w:hAnsi="Arial" w:cs="Times New Roman"/>
          <w:i/>
          <w:sz w:val="20"/>
          <w:szCs w:val="20"/>
        </w:rPr>
        <w:t>The person</w:t>
      </w:r>
      <w:r w:rsidRPr="00912762">
        <w:rPr>
          <w:rFonts w:ascii="Arial" w:eastAsia="Times New Roman" w:hAnsi="Arial" w:cs="Times New Roman"/>
          <w:i/>
          <w:sz w:val="20"/>
          <w:szCs w:val="20"/>
        </w:rPr>
        <w:t xml:space="preserve"> signing this document has been delegated the right and power to manage the company’s business</w:t>
      </w:r>
      <w:r>
        <w:rPr>
          <w:rFonts w:ascii="Arial" w:eastAsia="Times New Roman" w:hAnsi="Arial" w:cs="Times New Roman"/>
          <w:i/>
          <w:sz w:val="20"/>
          <w:szCs w:val="20"/>
        </w:rPr>
        <w:t xml:space="preserve"> and</w:t>
      </w:r>
      <w:r w:rsidRPr="00912762">
        <w:rPr>
          <w:rFonts w:ascii="Arial" w:eastAsia="Times New Roman" w:hAnsi="Arial" w:cs="Times New Roman"/>
          <w:i/>
          <w:sz w:val="20"/>
          <w:szCs w:val="20"/>
        </w:rPr>
        <w:t xml:space="preserve"> affairs and affirms the above statements are true.</w:t>
      </w:r>
    </w:p>
    <w:p w14:paraId="73FF2B9D" w14:textId="77777777" w:rsidR="00941A11" w:rsidRPr="00912762" w:rsidRDefault="00941A11" w:rsidP="00941A11">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rPr>
          <w:rFonts w:ascii="Arial" w:eastAsia="Times New Roman" w:hAnsi="Arial" w:cs="Times New Roman"/>
          <w:sz w:val="24"/>
          <w:szCs w:val="20"/>
        </w:rPr>
      </w:pPr>
    </w:p>
    <w:tbl>
      <w:tblPr>
        <w:tblW w:w="0" w:type="auto"/>
        <w:tblLook w:val="04A0" w:firstRow="1" w:lastRow="0" w:firstColumn="1" w:lastColumn="0" w:noHBand="0" w:noVBand="1"/>
      </w:tblPr>
      <w:tblGrid>
        <w:gridCol w:w="3865"/>
        <w:gridCol w:w="270"/>
        <w:gridCol w:w="3240"/>
        <w:gridCol w:w="270"/>
        <w:gridCol w:w="3145"/>
      </w:tblGrid>
      <w:tr w:rsidR="00941A11" w:rsidRPr="00DD2755" w14:paraId="12FA85F8" w14:textId="77777777" w:rsidTr="00EE5C72">
        <w:tc>
          <w:tcPr>
            <w:tcW w:w="3865" w:type="dxa"/>
            <w:tcBorders>
              <w:bottom w:val="single" w:sz="4" w:space="0" w:color="auto"/>
            </w:tcBorders>
            <w:hideMark/>
          </w:tcPr>
          <w:p w14:paraId="1F3912C2" w14:textId="77777777" w:rsidR="00941A11" w:rsidRDefault="00941A11" w:rsidP="00EE5C72">
            <w:pPr>
              <w:spacing w:after="0" w:line="240" w:lineRule="auto"/>
              <w:rPr>
                <w:rFonts w:ascii="Arial" w:eastAsia="Calibri" w:hAnsi="Arial" w:cs="Times New Roman"/>
                <w:i/>
                <w:sz w:val="16"/>
                <w:szCs w:val="16"/>
              </w:rPr>
            </w:pPr>
          </w:p>
          <w:p w14:paraId="6B916588" w14:textId="77777777" w:rsidR="00941A11" w:rsidRDefault="00941A11" w:rsidP="00EE5C72">
            <w:pPr>
              <w:spacing w:after="0" w:line="240" w:lineRule="auto"/>
              <w:rPr>
                <w:rFonts w:ascii="Arial" w:eastAsia="Calibri" w:hAnsi="Arial" w:cs="Times New Roman"/>
                <w:i/>
                <w:sz w:val="16"/>
                <w:szCs w:val="16"/>
              </w:rPr>
            </w:pPr>
          </w:p>
          <w:p w14:paraId="43F0F011" w14:textId="77777777" w:rsidR="00941A11" w:rsidRPr="00DD2755" w:rsidRDefault="00941A11" w:rsidP="00EE5C72">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(s</w:t>
            </w:r>
            <w:r w:rsidRPr="00DD2755">
              <w:rPr>
                <w:rFonts w:ascii="Arial" w:eastAsia="Calibri" w:hAnsi="Arial" w:cs="Times New Roman"/>
                <w:i/>
                <w:sz w:val="16"/>
                <w:szCs w:val="16"/>
              </w:rPr>
              <w:t>ignature</w:t>
            </w:r>
            <w:r>
              <w:rPr>
                <w:rFonts w:ascii="Arial" w:eastAsia="Calibri" w:hAnsi="Arial" w:cs="Times New Roman"/>
                <w:i/>
                <w:sz w:val="16"/>
                <w:szCs w:val="16"/>
              </w:rPr>
              <w:t>)</w:t>
            </w:r>
          </w:p>
        </w:tc>
        <w:tc>
          <w:tcPr>
            <w:tcW w:w="270" w:type="dxa"/>
          </w:tcPr>
          <w:p w14:paraId="0D36981E" w14:textId="77777777" w:rsidR="00941A11" w:rsidRPr="00DD2755" w:rsidRDefault="00941A11" w:rsidP="00EE5C72">
            <w:pPr>
              <w:spacing w:after="0" w:line="240" w:lineRule="auto"/>
              <w:rPr>
                <w:rFonts w:ascii="Arial" w:eastAsia="Calibri" w:hAnsi="Arial" w:cs="Times New Roman"/>
                <w:i/>
                <w:sz w:val="16"/>
                <w:szCs w:val="16"/>
              </w:rPr>
            </w:pPr>
          </w:p>
        </w:tc>
        <w:tc>
          <w:tcPr>
            <w:tcW w:w="3240" w:type="dxa"/>
            <w:tcBorders>
              <w:bottom w:val="single" w:sz="4" w:space="0" w:color="auto"/>
            </w:tcBorders>
            <w:hideMark/>
          </w:tcPr>
          <w:p w14:paraId="02766582" w14:textId="77777777" w:rsidR="00941A11" w:rsidRDefault="00941A11" w:rsidP="00EE5C72">
            <w:pPr>
              <w:spacing w:after="0" w:line="240" w:lineRule="auto"/>
              <w:rPr>
                <w:rFonts w:ascii="Arial" w:eastAsia="Calibri" w:hAnsi="Arial" w:cs="Times New Roman"/>
                <w:i/>
                <w:sz w:val="16"/>
                <w:szCs w:val="16"/>
              </w:rPr>
            </w:pPr>
          </w:p>
          <w:p w14:paraId="1320DEF5" w14:textId="77777777" w:rsidR="00941A11" w:rsidRDefault="00941A11" w:rsidP="00EE5C72">
            <w:pPr>
              <w:spacing w:after="0" w:line="240" w:lineRule="auto"/>
              <w:rPr>
                <w:rFonts w:ascii="Arial" w:eastAsia="Calibri" w:hAnsi="Arial" w:cs="Times New Roman"/>
                <w:i/>
                <w:sz w:val="16"/>
                <w:szCs w:val="16"/>
              </w:rPr>
            </w:pPr>
          </w:p>
          <w:p w14:paraId="6F160F5B" w14:textId="77777777" w:rsidR="00941A11" w:rsidRPr="00DD2755" w:rsidRDefault="00941A11" w:rsidP="00EE5C72">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(d</w:t>
            </w:r>
            <w:r w:rsidRPr="00DD2755">
              <w:rPr>
                <w:rFonts w:ascii="Arial" w:eastAsia="Calibri" w:hAnsi="Arial" w:cs="Times New Roman"/>
                <w:i/>
                <w:sz w:val="16"/>
                <w:szCs w:val="16"/>
              </w:rPr>
              <w:t>ate</w:t>
            </w:r>
            <w:r>
              <w:rPr>
                <w:rFonts w:ascii="Arial" w:eastAsia="Calibri" w:hAnsi="Arial" w:cs="Times New Roman"/>
                <w:i/>
                <w:sz w:val="16"/>
                <w:szCs w:val="16"/>
              </w:rPr>
              <w:t>)</w:t>
            </w:r>
          </w:p>
        </w:tc>
        <w:tc>
          <w:tcPr>
            <w:tcW w:w="270" w:type="dxa"/>
          </w:tcPr>
          <w:p w14:paraId="3C58094D" w14:textId="77777777" w:rsidR="00941A11" w:rsidRPr="00DD2755" w:rsidRDefault="00941A11" w:rsidP="00EE5C72">
            <w:pPr>
              <w:spacing w:after="0" w:line="240" w:lineRule="auto"/>
              <w:rPr>
                <w:rFonts w:ascii="Arial" w:eastAsia="Calibri" w:hAnsi="Arial" w:cs="Times New Roman"/>
                <w:i/>
                <w:sz w:val="16"/>
                <w:szCs w:val="16"/>
              </w:rPr>
            </w:pPr>
          </w:p>
        </w:tc>
        <w:tc>
          <w:tcPr>
            <w:tcW w:w="3145" w:type="dxa"/>
            <w:tcBorders>
              <w:bottom w:val="single" w:sz="4" w:space="0" w:color="auto"/>
            </w:tcBorders>
            <w:hideMark/>
          </w:tcPr>
          <w:p w14:paraId="1869908A" w14:textId="77777777" w:rsidR="00941A11" w:rsidRDefault="00941A11" w:rsidP="00EE5C72">
            <w:pPr>
              <w:spacing w:after="0" w:line="240" w:lineRule="auto"/>
              <w:rPr>
                <w:rFonts w:ascii="Arial" w:eastAsia="Calibri" w:hAnsi="Arial" w:cs="Times New Roman"/>
                <w:i/>
                <w:sz w:val="16"/>
                <w:szCs w:val="16"/>
              </w:rPr>
            </w:pPr>
          </w:p>
          <w:p w14:paraId="24DAAF23" w14:textId="77777777" w:rsidR="00941A11" w:rsidRDefault="00941A11" w:rsidP="00EE5C72">
            <w:pPr>
              <w:spacing w:after="0" w:line="240" w:lineRule="auto"/>
              <w:rPr>
                <w:rFonts w:ascii="Arial" w:eastAsia="Calibri" w:hAnsi="Arial" w:cs="Times New Roman"/>
                <w:i/>
                <w:sz w:val="16"/>
                <w:szCs w:val="16"/>
              </w:rPr>
            </w:pPr>
          </w:p>
          <w:p w14:paraId="747DA39C" w14:textId="77777777" w:rsidR="00941A11" w:rsidRPr="00DD2755" w:rsidRDefault="00941A11" w:rsidP="00EE5C72">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(t</w:t>
            </w:r>
            <w:r w:rsidRPr="00DD2755">
              <w:rPr>
                <w:rFonts w:ascii="Arial" w:eastAsia="Calibri" w:hAnsi="Arial" w:cs="Times New Roman"/>
                <w:i/>
                <w:sz w:val="16"/>
                <w:szCs w:val="16"/>
              </w:rPr>
              <w:t>el. # (optional)</w:t>
            </w:r>
            <w:r>
              <w:rPr>
                <w:rFonts w:ascii="Arial" w:eastAsia="Calibri" w:hAnsi="Arial" w:cs="Times New Roman"/>
                <w:i/>
                <w:sz w:val="16"/>
                <w:szCs w:val="16"/>
              </w:rPr>
              <w:t>)</w:t>
            </w:r>
          </w:p>
        </w:tc>
      </w:tr>
      <w:tr w:rsidR="00941A11" w:rsidRPr="00DD2755" w14:paraId="628682C6" w14:textId="77777777" w:rsidTr="00EE5C72">
        <w:tc>
          <w:tcPr>
            <w:tcW w:w="3865" w:type="dxa"/>
            <w:tcBorders>
              <w:top w:val="single" w:sz="4" w:space="0" w:color="auto"/>
              <w:bottom w:val="single" w:sz="4" w:space="0" w:color="auto"/>
            </w:tcBorders>
            <w:hideMark/>
          </w:tcPr>
          <w:p w14:paraId="2FF23CF5" w14:textId="77777777" w:rsidR="00941A11" w:rsidRDefault="00941A11" w:rsidP="00EE5C72">
            <w:pPr>
              <w:spacing w:after="0" w:line="240" w:lineRule="auto"/>
              <w:rPr>
                <w:rFonts w:ascii="Arial" w:eastAsia="Calibri" w:hAnsi="Arial" w:cs="Times New Roman"/>
                <w:i/>
                <w:sz w:val="16"/>
                <w:szCs w:val="16"/>
              </w:rPr>
            </w:pPr>
          </w:p>
          <w:p w14:paraId="7B194FE1" w14:textId="77777777" w:rsidR="00941A11" w:rsidRDefault="00941A11" w:rsidP="00EE5C72">
            <w:pPr>
              <w:spacing w:after="0" w:line="240" w:lineRule="auto"/>
              <w:rPr>
                <w:rFonts w:ascii="Arial" w:eastAsia="Calibri" w:hAnsi="Arial" w:cs="Times New Roman"/>
                <w:i/>
                <w:sz w:val="16"/>
                <w:szCs w:val="16"/>
              </w:rPr>
            </w:pPr>
          </w:p>
          <w:p w14:paraId="151A5284" w14:textId="77777777" w:rsidR="00941A11" w:rsidRPr="00DD2755" w:rsidRDefault="00941A11" w:rsidP="00EE5C72">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(printed n</w:t>
            </w:r>
            <w:r w:rsidRPr="00DD2755">
              <w:rPr>
                <w:rFonts w:ascii="Arial" w:eastAsia="Calibri" w:hAnsi="Arial" w:cs="Times New Roman"/>
                <w:i/>
                <w:sz w:val="16"/>
                <w:szCs w:val="16"/>
              </w:rPr>
              <w:t>ame</w:t>
            </w:r>
            <w:r>
              <w:rPr>
                <w:rFonts w:ascii="Arial" w:eastAsia="Calibri" w:hAnsi="Arial" w:cs="Times New Roman"/>
                <w:i/>
                <w:sz w:val="16"/>
                <w:szCs w:val="16"/>
              </w:rPr>
              <w:t>)</w:t>
            </w:r>
          </w:p>
        </w:tc>
        <w:tc>
          <w:tcPr>
            <w:tcW w:w="270" w:type="dxa"/>
          </w:tcPr>
          <w:p w14:paraId="2DDC5B76" w14:textId="77777777" w:rsidR="00941A11" w:rsidRPr="00DD2755" w:rsidRDefault="00941A11" w:rsidP="00EE5C72">
            <w:pPr>
              <w:spacing w:after="0" w:line="240" w:lineRule="auto"/>
              <w:rPr>
                <w:rFonts w:ascii="Arial" w:eastAsia="Calibri" w:hAnsi="Arial" w:cs="Times New Roman"/>
                <w:i/>
              </w:rPr>
            </w:pPr>
          </w:p>
        </w:tc>
        <w:tc>
          <w:tcPr>
            <w:tcW w:w="3240" w:type="dxa"/>
            <w:tcBorders>
              <w:top w:val="single" w:sz="4" w:space="0" w:color="auto"/>
              <w:bottom w:val="single" w:sz="4" w:space="0" w:color="auto"/>
            </w:tcBorders>
            <w:hideMark/>
          </w:tcPr>
          <w:p w14:paraId="79AD789C" w14:textId="77777777" w:rsidR="00941A11" w:rsidRDefault="00941A11" w:rsidP="00EE5C72">
            <w:pPr>
              <w:spacing w:after="0" w:line="240" w:lineRule="auto"/>
              <w:rPr>
                <w:rFonts w:ascii="Arial" w:eastAsia="Calibri" w:hAnsi="Arial" w:cs="Times New Roman"/>
                <w:i/>
                <w:sz w:val="16"/>
                <w:szCs w:val="16"/>
              </w:rPr>
            </w:pPr>
          </w:p>
          <w:p w14:paraId="0EF8E219" w14:textId="77777777" w:rsidR="00941A11" w:rsidRDefault="00941A11" w:rsidP="00EE5C72">
            <w:pPr>
              <w:spacing w:after="0" w:line="240" w:lineRule="auto"/>
              <w:rPr>
                <w:rFonts w:ascii="Arial" w:eastAsia="Calibri" w:hAnsi="Arial" w:cs="Times New Roman"/>
                <w:i/>
                <w:sz w:val="16"/>
                <w:szCs w:val="16"/>
              </w:rPr>
            </w:pPr>
          </w:p>
          <w:p w14:paraId="7D06A26F" w14:textId="77777777" w:rsidR="00941A11" w:rsidRPr="00DD2755" w:rsidRDefault="00941A11" w:rsidP="00EE5C72">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(t</w:t>
            </w:r>
            <w:r w:rsidRPr="00DD2755">
              <w:rPr>
                <w:rFonts w:ascii="Arial" w:eastAsia="Calibri" w:hAnsi="Arial" w:cs="Times New Roman"/>
                <w:i/>
                <w:sz w:val="16"/>
                <w:szCs w:val="16"/>
              </w:rPr>
              <w:t>itle</w:t>
            </w:r>
            <w:r>
              <w:rPr>
                <w:rFonts w:ascii="Arial" w:eastAsia="Calibri" w:hAnsi="Arial" w:cs="Times New Roman"/>
                <w:i/>
                <w:sz w:val="16"/>
                <w:szCs w:val="16"/>
              </w:rPr>
              <w:t>)</w:t>
            </w:r>
          </w:p>
        </w:tc>
        <w:tc>
          <w:tcPr>
            <w:tcW w:w="270" w:type="dxa"/>
          </w:tcPr>
          <w:p w14:paraId="029275DD" w14:textId="77777777" w:rsidR="00941A11" w:rsidRPr="00DD2755" w:rsidRDefault="00941A11" w:rsidP="00EE5C72">
            <w:pPr>
              <w:spacing w:after="0" w:line="240" w:lineRule="auto"/>
              <w:rPr>
                <w:rFonts w:ascii="Arial" w:eastAsia="Calibri" w:hAnsi="Arial" w:cs="Times New Roman"/>
                <w:i/>
                <w:sz w:val="16"/>
                <w:szCs w:val="16"/>
              </w:rPr>
            </w:pPr>
          </w:p>
        </w:tc>
        <w:tc>
          <w:tcPr>
            <w:tcW w:w="3145" w:type="dxa"/>
            <w:tcBorders>
              <w:top w:val="single" w:sz="4" w:space="0" w:color="auto"/>
              <w:bottom w:val="single" w:sz="4" w:space="0" w:color="auto"/>
            </w:tcBorders>
            <w:hideMark/>
          </w:tcPr>
          <w:p w14:paraId="47C04460" w14:textId="77777777" w:rsidR="00941A11" w:rsidRDefault="00941A11" w:rsidP="00EE5C72">
            <w:pPr>
              <w:spacing w:after="0" w:line="240" w:lineRule="auto"/>
              <w:rPr>
                <w:rFonts w:ascii="Arial" w:eastAsia="Calibri" w:hAnsi="Arial" w:cs="Times New Roman"/>
                <w:i/>
                <w:sz w:val="16"/>
                <w:szCs w:val="16"/>
              </w:rPr>
            </w:pPr>
          </w:p>
          <w:p w14:paraId="360BED58" w14:textId="77777777" w:rsidR="00941A11" w:rsidRDefault="00941A11" w:rsidP="00EE5C72">
            <w:pPr>
              <w:spacing w:after="0" w:line="240" w:lineRule="auto"/>
              <w:rPr>
                <w:rFonts w:ascii="Arial" w:eastAsia="Calibri" w:hAnsi="Arial" w:cs="Times New Roman"/>
                <w:i/>
                <w:sz w:val="16"/>
                <w:szCs w:val="16"/>
              </w:rPr>
            </w:pPr>
          </w:p>
          <w:p w14:paraId="029D2AFB" w14:textId="77777777" w:rsidR="00941A11" w:rsidRPr="00DD2755" w:rsidRDefault="00941A11" w:rsidP="00EE5C72">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(email a</w:t>
            </w:r>
            <w:r w:rsidRPr="00DD2755">
              <w:rPr>
                <w:rFonts w:ascii="Arial" w:eastAsia="Calibri" w:hAnsi="Arial" w:cs="Times New Roman"/>
                <w:i/>
                <w:sz w:val="16"/>
                <w:szCs w:val="16"/>
              </w:rPr>
              <w:t>ddress (optional)</w:t>
            </w:r>
            <w:r>
              <w:rPr>
                <w:rFonts w:ascii="Arial" w:eastAsia="Calibri" w:hAnsi="Arial" w:cs="Times New Roman"/>
                <w:i/>
                <w:sz w:val="16"/>
                <w:szCs w:val="16"/>
              </w:rPr>
              <w:t>)</w:t>
            </w:r>
          </w:p>
        </w:tc>
      </w:tr>
      <w:tr w:rsidR="00941A11" w:rsidRPr="00DD2755" w14:paraId="5FFB806E" w14:textId="77777777" w:rsidTr="00EE5C72">
        <w:tc>
          <w:tcPr>
            <w:tcW w:w="3865" w:type="dxa"/>
            <w:tcBorders>
              <w:top w:val="single" w:sz="4" w:space="0" w:color="auto"/>
              <w:bottom w:val="single" w:sz="4" w:space="0" w:color="auto"/>
            </w:tcBorders>
            <w:hideMark/>
          </w:tcPr>
          <w:p w14:paraId="5D53CA7C" w14:textId="77777777" w:rsidR="00941A11" w:rsidRDefault="00941A11" w:rsidP="00EE5C72">
            <w:pPr>
              <w:spacing w:after="0" w:line="240" w:lineRule="auto"/>
              <w:rPr>
                <w:rFonts w:ascii="Arial" w:eastAsia="Calibri" w:hAnsi="Arial" w:cs="Times New Roman"/>
                <w:i/>
                <w:sz w:val="16"/>
                <w:szCs w:val="16"/>
              </w:rPr>
            </w:pPr>
          </w:p>
          <w:p w14:paraId="728BDEBF" w14:textId="77777777" w:rsidR="00941A11" w:rsidRDefault="00941A11" w:rsidP="00EE5C72">
            <w:pPr>
              <w:spacing w:after="0" w:line="240" w:lineRule="auto"/>
              <w:rPr>
                <w:rFonts w:ascii="Arial" w:eastAsia="Calibri" w:hAnsi="Arial" w:cs="Times New Roman"/>
                <w:i/>
                <w:sz w:val="16"/>
                <w:szCs w:val="16"/>
              </w:rPr>
            </w:pPr>
          </w:p>
          <w:p w14:paraId="7AED2E35" w14:textId="77777777" w:rsidR="00941A11" w:rsidRPr="00DD2755" w:rsidRDefault="00941A11" w:rsidP="00EE5C72">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w:t>
            </w:r>
            <w:r w:rsidRPr="00DD2755">
              <w:rPr>
                <w:rFonts w:ascii="Arial" w:eastAsia="Calibri" w:hAnsi="Arial" w:cs="Times New Roman"/>
                <w:i/>
                <w:sz w:val="16"/>
                <w:szCs w:val="16"/>
              </w:rPr>
              <w:t>LLC’s SCC ID #</w:t>
            </w:r>
            <w:r>
              <w:rPr>
                <w:rFonts w:ascii="Arial" w:eastAsia="Calibri" w:hAnsi="Arial" w:cs="Times New Roman"/>
                <w:i/>
                <w:sz w:val="16"/>
                <w:szCs w:val="16"/>
              </w:rPr>
              <w:t>)</w:t>
            </w:r>
          </w:p>
        </w:tc>
        <w:tc>
          <w:tcPr>
            <w:tcW w:w="270" w:type="dxa"/>
          </w:tcPr>
          <w:p w14:paraId="7812ABF3" w14:textId="77777777" w:rsidR="00941A11" w:rsidRPr="00DD2755" w:rsidRDefault="00941A11" w:rsidP="00EE5C72">
            <w:pPr>
              <w:spacing w:after="0" w:line="240" w:lineRule="auto"/>
              <w:rPr>
                <w:rFonts w:ascii="Arial" w:eastAsia="Calibri" w:hAnsi="Arial" w:cs="Times New Roman"/>
                <w:i/>
              </w:rPr>
            </w:pPr>
          </w:p>
        </w:tc>
        <w:tc>
          <w:tcPr>
            <w:tcW w:w="3240" w:type="dxa"/>
            <w:tcBorders>
              <w:top w:val="single" w:sz="4" w:space="0" w:color="auto"/>
              <w:bottom w:val="single" w:sz="4" w:space="0" w:color="auto"/>
            </w:tcBorders>
          </w:tcPr>
          <w:p w14:paraId="7F5B7D7D" w14:textId="77777777" w:rsidR="00941A11" w:rsidRDefault="00941A11" w:rsidP="00EE5C72">
            <w:pPr>
              <w:spacing w:after="0" w:line="240" w:lineRule="auto"/>
              <w:rPr>
                <w:rFonts w:ascii="Arial" w:eastAsia="Calibri" w:hAnsi="Arial" w:cs="Times New Roman"/>
                <w:i/>
                <w:sz w:val="16"/>
                <w:szCs w:val="16"/>
              </w:rPr>
            </w:pPr>
          </w:p>
          <w:p w14:paraId="73EA1A1F" w14:textId="77777777" w:rsidR="00941A11" w:rsidRDefault="00941A11" w:rsidP="00EE5C72">
            <w:pPr>
              <w:spacing w:after="0" w:line="240" w:lineRule="auto"/>
              <w:rPr>
                <w:rFonts w:ascii="Arial" w:eastAsia="Calibri" w:hAnsi="Arial" w:cs="Times New Roman"/>
                <w:i/>
                <w:sz w:val="16"/>
                <w:szCs w:val="16"/>
              </w:rPr>
            </w:pPr>
          </w:p>
          <w:p w14:paraId="76F8FEE2" w14:textId="77777777" w:rsidR="00941A11" w:rsidRPr="00DD2755" w:rsidRDefault="00941A11" w:rsidP="00EE5C72">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(b</w:t>
            </w:r>
            <w:r w:rsidRPr="00DD2755">
              <w:rPr>
                <w:rFonts w:ascii="Arial" w:eastAsia="Calibri" w:hAnsi="Arial" w:cs="Times New Roman"/>
                <w:i/>
                <w:sz w:val="16"/>
                <w:szCs w:val="16"/>
              </w:rPr>
              <w:t>usiness</w:t>
            </w:r>
            <w:r>
              <w:rPr>
                <w:rFonts w:ascii="Arial" w:eastAsia="Calibri" w:hAnsi="Arial" w:cs="Times New Roman"/>
                <w:i/>
                <w:sz w:val="16"/>
                <w:szCs w:val="16"/>
              </w:rPr>
              <w:t xml:space="preserve"> t</w:t>
            </w:r>
            <w:r w:rsidRPr="00DD2755">
              <w:rPr>
                <w:rFonts w:ascii="Arial" w:eastAsia="Calibri" w:hAnsi="Arial" w:cs="Times New Roman"/>
                <w:i/>
                <w:sz w:val="16"/>
                <w:szCs w:val="16"/>
              </w:rPr>
              <w:t>el. # (optional)</w:t>
            </w:r>
            <w:r>
              <w:rPr>
                <w:rFonts w:ascii="Arial" w:eastAsia="Calibri" w:hAnsi="Arial" w:cs="Times New Roman"/>
                <w:i/>
                <w:sz w:val="16"/>
                <w:szCs w:val="16"/>
              </w:rPr>
              <w:t>)</w:t>
            </w:r>
          </w:p>
        </w:tc>
        <w:tc>
          <w:tcPr>
            <w:tcW w:w="270" w:type="dxa"/>
          </w:tcPr>
          <w:p w14:paraId="49572C65" w14:textId="77777777" w:rsidR="00941A11" w:rsidRPr="00DD2755" w:rsidRDefault="00941A11" w:rsidP="00EE5C72">
            <w:pPr>
              <w:spacing w:after="0" w:line="240" w:lineRule="auto"/>
              <w:rPr>
                <w:rFonts w:ascii="Arial" w:eastAsia="Calibri" w:hAnsi="Arial" w:cs="Times New Roman"/>
                <w:i/>
                <w:sz w:val="16"/>
                <w:szCs w:val="16"/>
              </w:rPr>
            </w:pPr>
          </w:p>
        </w:tc>
        <w:tc>
          <w:tcPr>
            <w:tcW w:w="3145" w:type="dxa"/>
            <w:tcBorders>
              <w:top w:val="single" w:sz="4" w:space="0" w:color="auto"/>
              <w:bottom w:val="single" w:sz="4" w:space="0" w:color="auto"/>
            </w:tcBorders>
          </w:tcPr>
          <w:p w14:paraId="304F081E" w14:textId="77777777" w:rsidR="00941A11" w:rsidRDefault="00941A11" w:rsidP="00EE5C72">
            <w:pPr>
              <w:spacing w:after="0" w:line="240" w:lineRule="auto"/>
              <w:rPr>
                <w:rFonts w:ascii="Arial" w:eastAsia="Calibri" w:hAnsi="Arial" w:cs="Times New Roman"/>
                <w:i/>
                <w:sz w:val="16"/>
                <w:szCs w:val="16"/>
              </w:rPr>
            </w:pPr>
          </w:p>
          <w:p w14:paraId="62F7302D" w14:textId="77777777" w:rsidR="00941A11" w:rsidRDefault="00941A11" w:rsidP="00EE5C72">
            <w:pPr>
              <w:spacing w:after="0" w:line="240" w:lineRule="auto"/>
              <w:rPr>
                <w:rFonts w:ascii="Arial" w:eastAsia="Calibri" w:hAnsi="Arial" w:cs="Times New Roman"/>
                <w:i/>
                <w:sz w:val="16"/>
                <w:szCs w:val="16"/>
              </w:rPr>
            </w:pPr>
          </w:p>
          <w:p w14:paraId="400020EA" w14:textId="77777777" w:rsidR="00941A11" w:rsidRPr="00DD2755" w:rsidRDefault="00941A11" w:rsidP="00EE5C72">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(b</w:t>
            </w:r>
            <w:r w:rsidRPr="00DD2755">
              <w:rPr>
                <w:rFonts w:ascii="Arial" w:eastAsia="Calibri" w:hAnsi="Arial" w:cs="Times New Roman"/>
                <w:i/>
                <w:sz w:val="16"/>
                <w:szCs w:val="16"/>
              </w:rPr>
              <w:t>usiness</w:t>
            </w:r>
            <w:r>
              <w:rPr>
                <w:rFonts w:ascii="Arial" w:eastAsia="Calibri" w:hAnsi="Arial" w:cs="Times New Roman"/>
                <w:i/>
                <w:sz w:val="16"/>
                <w:szCs w:val="16"/>
              </w:rPr>
              <w:t xml:space="preserve"> email a</w:t>
            </w:r>
            <w:r w:rsidRPr="00DD2755">
              <w:rPr>
                <w:rFonts w:ascii="Arial" w:eastAsia="Calibri" w:hAnsi="Arial" w:cs="Times New Roman"/>
                <w:i/>
                <w:sz w:val="16"/>
                <w:szCs w:val="16"/>
              </w:rPr>
              <w:t>ddress (optional)</w:t>
            </w:r>
            <w:r>
              <w:rPr>
                <w:rFonts w:ascii="Arial" w:eastAsia="Calibri" w:hAnsi="Arial" w:cs="Times New Roman"/>
                <w:i/>
                <w:sz w:val="16"/>
                <w:szCs w:val="16"/>
              </w:rPr>
              <w:t>)</w:t>
            </w:r>
          </w:p>
        </w:tc>
      </w:tr>
    </w:tbl>
    <w:p w14:paraId="4E7AEA7B" w14:textId="77777777" w:rsidR="00941A11" w:rsidRDefault="00941A11" w:rsidP="00941A11">
      <w:pPr>
        <w:spacing w:after="0" w:line="240" w:lineRule="auto"/>
        <w:rPr>
          <w:rFonts w:ascii="Arial" w:eastAsia="Times New Roman" w:hAnsi="Arial" w:cs="Times New Roman"/>
          <w:b/>
          <w:sz w:val="24"/>
          <w:szCs w:val="20"/>
        </w:rPr>
      </w:pPr>
    </w:p>
    <w:p w14:paraId="5C824773" w14:textId="77777777" w:rsidR="00941A11" w:rsidRDefault="00941A11" w:rsidP="00941A11">
      <w:pPr>
        <w:rPr>
          <w:rFonts w:ascii="Arial" w:eastAsia="Times New Roman" w:hAnsi="Arial" w:cs="Times New Roman"/>
          <w:sz w:val="24"/>
          <w:szCs w:val="20"/>
        </w:rPr>
      </w:pPr>
    </w:p>
    <w:p w14:paraId="0A5F6F36" w14:textId="77777777" w:rsidR="00941A11" w:rsidRPr="008908A1" w:rsidRDefault="00941A11" w:rsidP="008908A1">
      <w:pPr>
        <w:spacing w:after="0" w:line="240" w:lineRule="auto"/>
        <w:jc w:val="right"/>
        <w:rPr>
          <w:rFonts w:ascii="Arial" w:eastAsia="Calibri" w:hAnsi="Arial" w:cs="Arial"/>
          <w:sz w:val="16"/>
          <w:szCs w:val="16"/>
        </w:rPr>
      </w:pPr>
    </w:p>
    <w:sectPr w:rsidR="00941A11" w:rsidRPr="008908A1" w:rsidSect="00941A11">
      <w:footnotePr>
        <w:numFmt w:val="lowerRoman"/>
      </w:footnotePr>
      <w:endnotePr>
        <w:numFmt w:val="decimal"/>
      </w:endnotePr>
      <w:type w:val="continuous"/>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7DC2A" w14:textId="77777777" w:rsidR="00B83DBE" w:rsidRDefault="00B83DBE" w:rsidP="000A1227">
      <w:pPr>
        <w:spacing w:after="0" w:line="240" w:lineRule="auto"/>
      </w:pPr>
      <w:r>
        <w:separator/>
      </w:r>
    </w:p>
  </w:endnote>
  <w:endnote w:type="continuationSeparator" w:id="0">
    <w:p w14:paraId="23C00305" w14:textId="77777777" w:rsidR="00B83DBE" w:rsidRDefault="00B83DBE" w:rsidP="000A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F212" w14:textId="77777777" w:rsidR="000A1227" w:rsidRDefault="000A1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0C41" w14:textId="77777777" w:rsidR="000A1227" w:rsidRDefault="000A1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62A5" w14:textId="77777777" w:rsidR="000A1227" w:rsidRDefault="000A12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CF28D" w14:textId="77777777" w:rsidR="00941A11" w:rsidRDefault="00941A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A889D" w14:textId="77777777" w:rsidR="00941A11" w:rsidRDefault="00941A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81E9" w14:textId="77777777" w:rsidR="00941A11" w:rsidRDefault="00941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6DAF2" w14:textId="77777777" w:rsidR="00B83DBE" w:rsidRDefault="00B83DBE" w:rsidP="000A1227">
      <w:pPr>
        <w:spacing w:after="0" w:line="240" w:lineRule="auto"/>
      </w:pPr>
      <w:r>
        <w:separator/>
      </w:r>
    </w:p>
  </w:footnote>
  <w:footnote w:type="continuationSeparator" w:id="0">
    <w:p w14:paraId="3015ABEE" w14:textId="77777777" w:rsidR="00B83DBE" w:rsidRDefault="00B83DBE" w:rsidP="000A1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C1DC" w14:textId="77777777" w:rsidR="000A1227" w:rsidRDefault="000A1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50FE" w14:textId="77777777" w:rsidR="000A1227" w:rsidRDefault="000A1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D2DF" w14:textId="77777777" w:rsidR="000A1227" w:rsidRDefault="000A12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87E8" w14:textId="77777777" w:rsidR="00941A11" w:rsidRDefault="00941A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A3E5" w14:textId="77777777" w:rsidR="00941A11" w:rsidRDefault="00941A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E4B6" w14:textId="77777777" w:rsidR="00941A11" w:rsidRDefault="00941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FB3"/>
    <w:multiLevelType w:val="hybridMultilevel"/>
    <w:tmpl w:val="CD4C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4BD34F7"/>
    <w:multiLevelType w:val="hybridMultilevel"/>
    <w:tmpl w:val="2258D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62"/>
    <w:rsid w:val="000A1227"/>
    <w:rsid w:val="000D17B9"/>
    <w:rsid w:val="000D314D"/>
    <w:rsid w:val="000F7D0B"/>
    <w:rsid w:val="001A4C1D"/>
    <w:rsid w:val="001F722D"/>
    <w:rsid w:val="00260A72"/>
    <w:rsid w:val="003161F2"/>
    <w:rsid w:val="00353758"/>
    <w:rsid w:val="004128DE"/>
    <w:rsid w:val="004A34F6"/>
    <w:rsid w:val="004B1DF6"/>
    <w:rsid w:val="00501FEF"/>
    <w:rsid w:val="005237C6"/>
    <w:rsid w:val="00527EB8"/>
    <w:rsid w:val="00631C20"/>
    <w:rsid w:val="00647727"/>
    <w:rsid w:val="006631F7"/>
    <w:rsid w:val="00684910"/>
    <w:rsid w:val="0078409C"/>
    <w:rsid w:val="007F1FB4"/>
    <w:rsid w:val="00800BE6"/>
    <w:rsid w:val="00822310"/>
    <w:rsid w:val="00833B7C"/>
    <w:rsid w:val="008619A5"/>
    <w:rsid w:val="008775A9"/>
    <w:rsid w:val="008908A1"/>
    <w:rsid w:val="008F3489"/>
    <w:rsid w:val="00911A47"/>
    <w:rsid w:val="00912762"/>
    <w:rsid w:val="00916134"/>
    <w:rsid w:val="00941A11"/>
    <w:rsid w:val="00957C85"/>
    <w:rsid w:val="009A51F7"/>
    <w:rsid w:val="009B72B5"/>
    <w:rsid w:val="00A501E7"/>
    <w:rsid w:val="00AC788A"/>
    <w:rsid w:val="00AE42D0"/>
    <w:rsid w:val="00B808D2"/>
    <w:rsid w:val="00B83DBE"/>
    <w:rsid w:val="00BF197A"/>
    <w:rsid w:val="00C63CE8"/>
    <w:rsid w:val="00C6711E"/>
    <w:rsid w:val="00CD1E37"/>
    <w:rsid w:val="00D02BD1"/>
    <w:rsid w:val="00D02C4D"/>
    <w:rsid w:val="00D37904"/>
    <w:rsid w:val="00DD2755"/>
    <w:rsid w:val="00E96BF7"/>
    <w:rsid w:val="00F437AA"/>
    <w:rsid w:val="00F62430"/>
    <w:rsid w:val="00F63920"/>
    <w:rsid w:val="2DDC19F2"/>
    <w:rsid w:val="732EB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2671E"/>
  <w15:chartTrackingRefBased/>
  <w15:docId w15:val="{1CD5059C-9000-4619-A772-9B06BF3C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2762"/>
    <w:rPr>
      <w:color w:val="0000FF"/>
      <w:u w:val="single"/>
    </w:rPr>
  </w:style>
  <w:style w:type="paragraph" w:styleId="BalloonText">
    <w:name w:val="Balloon Text"/>
    <w:basedOn w:val="Normal"/>
    <w:link w:val="BalloonTextChar"/>
    <w:uiPriority w:val="99"/>
    <w:semiHidden/>
    <w:unhideWhenUsed/>
    <w:rsid w:val="00800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BE6"/>
    <w:rPr>
      <w:rFonts w:ascii="Segoe UI" w:hAnsi="Segoe UI" w:cs="Segoe UI"/>
      <w:sz w:val="18"/>
      <w:szCs w:val="18"/>
    </w:rPr>
  </w:style>
  <w:style w:type="paragraph" w:styleId="NoSpacing">
    <w:name w:val="No Spacing"/>
    <w:uiPriority w:val="1"/>
    <w:qFormat/>
    <w:rsid w:val="000F7D0B"/>
    <w:pPr>
      <w:spacing w:after="0" w:line="240" w:lineRule="auto"/>
    </w:pPr>
    <w:rPr>
      <w:rFonts w:ascii="Calibri" w:eastAsia="Calibri" w:hAnsi="Calibri" w:cs="Times New Roman"/>
    </w:rPr>
  </w:style>
  <w:style w:type="paragraph" w:styleId="ListParagraph">
    <w:name w:val="List Paragraph"/>
    <w:basedOn w:val="Normal"/>
    <w:uiPriority w:val="34"/>
    <w:qFormat/>
    <w:rsid w:val="008908A1"/>
    <w:pPr>
      <w:ind w:left="720"/>
      <w:contextualSpacing/>
    </w:pPr>
  </w:style>
  <w:style w:type="paragraph" w:styleId="Header">
    <w:name w:val="header"/>
    <w:basedOn w:val="Normal"/>
    <w:link w:val="HeaderChar"/>
    <w:uiPriority w:val="99"/>
    <w:unhideWhenUsed/>
    <w:rsid w:val="000A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227"/>
  </w:style>
  <w:style w:type="paragraph" w:styleId="Footer">
    <w:name w:val="footer"/>
    <w:basedOn w:val="Normal"/>
    <w:link w:val="FooterChar"/>
    <w:uiPriority w:val="99"/>
    <w:unhideWhenUsed/>
    <w:rsid w:val="000A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227"/>
  </w:style>
  <w:style w:type="character" w:styleId="UnresolvedMention">
    <w:name w:val="Unresolved Mention"/>
    <w:basedOn w:val="DefaultParagraphFont"/>
    <w:uiPriority w:val="99"/>
    <w:semiHidden/>
    <w:unhideWhenUsed/>
    <w:rsid w:val="008775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260804">
      <w:bodyDiv w:val="1"/>
      <w:marLeft w:val="0"/>
      <w:marRight w:val="0"/>
      <w:marTop w:val="0"/>
      <w:marBottom w:val="0"/>
      <w:divBdr>
        <w:top w:val="none" w:sz="0" w:space="0" w:color="auto"/>
        <w:left w:val="none" w:sz="0" w:space="0" w:color="auto"/>
        <w:bottom w:val="none" w:sz="0" w:space="0" w:color="auto"/>
        <w:right w:val="none" w:sz="0" w:space="0" w:color="auto"/>
      </w:divBdr>
    </w:div>
    <w:div w:id="1692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scc.virginia.gov/clk" TargetMode="External"/><Relationship Id="rId3" Type="http://schemas.openxmlformats.org/officeDocument/2006/relationships/customXml" Target="../customXml/item3.xml"/><Relationship Id="rId21" Type="http://schemas.openxmlformats.org/officeDocument/2006/relationships/hyperlink" Target="http://www.scc.virginia.gov/clk" TargetMode="External"/><Relationship Id="rId34"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yperlink" Target="https://scc.virginia.gov/pages/Virginia-Limited-Liability-Companies" TargetMode="External"/><Relationship Id="rId17" Type="http://schemas.openxmlformats.org/officeDocument/2006/relationships/header" Target="header3.xml"/><Relationship Id="rId25" Type="http://schemas.openxmlformats.org/officeDocument/2006/relationships/hyperlink" Target="http://www.scc.virginia.gov/clk"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cc.virginia.gov/cl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hyperlink" Target="http://www.scc.virginia.gov/clk" TargetMode="External"/><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scc.virginia.gov/clk" TargetMode="External"/><Relationship Id="rId28" Type="http://schemas.openxmlformats.org/officeDocument/2006/relationships/image" Target="media/image1.jpeg"/><Relationship Id="rId36" Type="http://schemas.openxmlformats.org/officeDocument/2006/relationships/theme" Target="theme/theme1.xml"/><Relationship Id="rId10" Type="http://schemas.openxmlformats.org/officeDocument/2006/relationships/hyperlink" Target="https://cis.scc.virginia.gov" TargetMode="External"/><Relationship Id="rId19" Type="http://schemas.openxmlformats.org/officeDocument/2006/relationships/hyperlink" Target="https://cis.scc.virginia.gov" TargetMode="External"/><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scc.virginia.gov/clk" TargetMode="External"/><Relationship Id="rId27" Type="http://schemas.openxmlformats.org/officeDocument/2006/relationships/hyperlink" Target="http://www.scc.virginia.gov/clk" TargetMode="Externa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A5255-BBD5-4E7D-B067-0C8EAC917F7C}"/>
</file>

<file path=customXml/itemProps2.xml><?xml version="1.0" encoding="utf-8"?>
<ds:datastoreItem xmlns:ds="http://schemas.openxmlformats.org/officeDocument/2006/customXml" ds:itemID="{8EE233CF-5D1A-46A6-952F-4C71C842789C}">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991fc316-d2a4-4829-aa9d-421e9c3f6832"/>
    <ds:schemaRef ds:uri="http://www.w3.org/XML/1998/namespace"/>
  </ds:schemaRefs>
</ds:datastoreItem>
</file>

<file path=customXml/itemProps3.xml><?xml version="1.0" encoding="utf-8"?>
<ds:datastoreItem xmlns:ds="http://schemas.openxmlformats.org/officeDocument/2006/customXml" ds:itemID="{D34CF7FF-B1C7-4EA0-B46B-ACD9542DE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Hudgins</dc:creator>
  <cp:lastModifiedBy>Stephanie Hockaday</cp:lastModifiedBy>
  <cp:revision>7</cp:revision>
  <cp:lastPrinted>2018-12-20T16:27:00Z</cp:lastPrinted>
  <dcterms:created xsi:type="dcterms:W3CDTF">2021-06-21T13:29:00Z</dcterms:created>
  <dcterms:modified xsi:type="dcterms:W3CDTF">2021-06-21T14:21:00Z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24300</vt:r8>
  </property>
  <property fmtid="{D5CDD505-2E9C-101B-9397-08002B2CF9AE}" pid="3" name="ContentTypeId">
    <vt:lpwstr>0x0101002D9C207AEC8AB5479CB3EB526FF17460</vt:lpwstr>
  </property>
  <property fmtid="{D5CDD505-2E9C-101B-9397-08002B2CF9AE}" pid="4" name="ShowInCatalog">
    <vt:bool>false</vt:bool>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SHOCKADAY@scc.virginia.gov</vt:lpwstr>
  </property>
  <property fmtid="{D5CDD505-2E9C-101B-9397-08002B2CF9AE}" pid="8" name="MSIP_Label_46978d1b-6ed2-4706-b37d-344011273722_SetDate">
    <vt:lpwstr>2021-06-21T13:28:59.2052984Z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c19a3c3b-8438-4a39-a900-7134c3fde1f4</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ies>
</file>