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4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877"/>
        <w:gridCol w:w="5309"/>
      </w:tblGrid>
      <w:tr w:rsidR="009A53DE" w:rsidRPr="009A53DE" w:rsidTr="009A53DE">
        <w:trPr>
          <w:trHeight w:val="360"/>
        </w:trPr>
        <w:tc>
          <w:tcPr>
            <w:tcW w:w="9269" w:type="dxa"/>
            <w:gridSpan w:val="3"/>
            <w:shd w:val="clear" w:color="auto" w:fill="D9D9D9" w:themeFill="background1" w:themeFillShade="D9"/>
            <w:vAlign w:val="center"/>
          </w:tcPr>
          <w:p w:rsidR="009A53DE" w:rsidRPr="009A53DE" w:rsidRDefault="009A53DE" w:rsidP="009A53DE">
            <w:pPr>
              <w:spacing w:after="0" w:line="240" w:lineRule="auto"/>
              <w:rPr>
                <w:rFonts w:ascii="Arial" w:hAnsi="Arial" w:cs="Arial"/>
                <w:b/>
              </w:rPr>
            </w:pPr>
            <w:bookmarkStart w:id="0" w:name="_Hlk516743019"/>
            <w:r w:rsidRPr="009A53DE">
              <w:rPr>
                <w:rFonts w:ascii="Arial" w:hAnsi="Arial" w:cs="Arial"/>
                <w:b/>
              </w:rPr>
              <w:t>Filing Requirements</w:t>
            </w:r>
          </w:p>
        </w:tc>
      </w:tr>
      <w:tr w:rsidR="009A53DE" w:rsidRPr="009A53DE" w:rsidTr="009A53DE">
        <w:trPr>
          <w:trHeight w:val="423"/>
        </w:trPr>
        <w:tc>
          <w:tcPr>
            <w:tcW w:w="1083" w:type="dxa"/>
            <w:tcBorders>
              <w:right w:val="single" w:sz="12" w:space="0" w:color="auto"/>
            </w:tcBorders>
            <w:shd w:val="clear" w:color="auto" w:fill="D9D9D9"/>
            <w:vAlign w:val="center"/>
          </w:tcPr>
          <w:p w:rsidR="009A53DE" w:rsidRPr="009A53DE" w:rsidRDefault="009A53DE" w:rsidP="009A53DE">
            <w:pPr>
              <w:spacing w:after="0" w:line="240" w:lineRule="auto"/>
              <w:rPr>
                <w:rFonts w:ascii="Arial" w:hAnsi="Arial" w:cs="Arial"/>
                <w:b/>
                <w:sz w:val="20"/>
                <w:szCs w:val="20"/>
              </w:rPr>
            </w:pPr>
            <w:r w:rsidRPr="009A53DE">
              <w:rPr>
                <w:rFonts w:ascii="Arial" w:hAnsi="Arial" w:cs="Arial"/>
                <w:b/>
                <w:sz w:val="20"/>
                <w:szCs w:val="20"/>
              </w:rPr>
              <w:t>Required Fees</w:t>
            </w:r>
          </w:p>
        </w:tc>
        <w:tc>
          <w:tcPr>
            <w:tcW w:w="8186" w:type="dxa"/>
            <w:gridSpan w:val="2"/>
            <w:tcBorders>
              <w:left w:val="single" w:sz="12" w:space="0" w:color="auto"/>
              <w:right w:val="single" w:sz="4" w:space="0" w:color="auto"/>
            </w:tcBorders>
            <w:shd w:val="clear" w:color="auto" w:fill="auto"/>
            <w:vAlign w:val="center"/>
          </w:tcPr>
          <w:p w:rsidR="009A53DE" w:rsidRPr="009A53DE" w:rsidRDefault="009A53DE" w:rsidP="009A53DE">
            <w:pPr>
              <w:spacing w:after="0" w:line="240" w:lineRule="auto"/>
              <w:rPr>
                <w:rFonts w:ascii="Arial" w:hAnsi="Arial" w:cs="Arial"/>
                <w:b/>
                <w:sz w:val="20"/>
                <w:szCs w:val="20"/>
              </w:rPr>
            </w:pPr>
            <w:r w:rsidRPr="009A53DE">
              <w:rPr>
                <w:rFonts w:ascii="Arial" w:hAnsi="Arial" w:cs="Arial"/>
                <w:b/>
                <w:sz w:val="20"/>
                <w:szCs w:val="20"/>
              </w:rPr>
              <w:t>Filing Fee: $</w:t>
            </w:r>
            <w:r>
              <w:rPr>
                <w:rFonts w:ascii="Arial" w:hAnsi="Arial" w:cs="Arial"/>
                <w:b/>
                <w:sz w:val="20"/>
                <w:szCs w:val="20"/>
              </w:rPr>
              <w:t>7</w:t>
            </w:r>
            <w:r w:rsidRPr="009A53DE">
              <w:rPr>
                <w:rFonts w:ascii="Arial" w:hAnsi="Arial" w:cs="Arial"/>
                <w:b/>
                <w:sz w:val="20"/>
                <w:szCs w:val="20"/>
              </w:rPr>
              <w:t>5.00</w:t>
            </w:r>
          </w:p>
        </w:tc>
      </w:tr>
      <w:tr w:rsidR="009A53DE" w:rsidRPr="009A53DE" w:rsidTr="009A53DE">
        <w:trPr>
          <w:trHeight w:val="360"/>
        </w:trPr>
        <w:tc>
          <w:tcPr>
            <w:tcW w:w="3960" w:type="dxa"/>
            <w:gridSpan w:val="2"/>
            <w:tcBorders>
              <w:right w:val="single" w:sz="12" w:space="0" w:color="auto"/>
            </w:tcBorders>
            <w:shd w:val="clear" w:color="auto" w:fill="D9D9D9"/>
            <w:vAlign w:val="center"/>
          </w:tcPr>
          <w:p w:rsidR="009A53DE" w:rsidRPr="009A53DE" w:rsidRDefault="009A53DE" w:rsidP="009A53DE">
            <w:pPr>
              <w:spacing w:after="0" w:line="240" w:lineRule="auto"/>
              <w:rPr>
                <w:rFonts w:ascii="Arial" w:hAnsi="Arial" w:cs="Arial"/>
                <w:b/>
                <w:sz w:val="20"/>
                <w:szCs w:val="20"/>
              </w:rPr>
            </w:pPr>
            <w:r w:rsidRPr="009A53DE">
              <w:rPr>
                <w:rFonts w:ascii="Arial" w:hAnsi="Arial" w:cs="Arial"/>
                <w:b/>
                <w:sz w:val="20"/>
                <w:szCs w:val="20"/>
              </w:rPr>
              <w:t>File Online Today</w:t>
            </w:r>
          </w:p>
        </w:tc>
        <w:tc>
          <w:tcPr>
            <w:tcW w:w="5309" w:type="dxa"/>
            <w:tcBorders>
              <w:left w:val="single" w:sz="12" w:space="0" w:color="auto"/>
              <w:right w:val="single" w:sz="4" w:space="0" w:color="auto"/>
            </w:tcBorders>
            <w:shd w:val="clear" w:color="auto" w:fill="D9D9D9"/>
            <w:vAlign w:val="center"/>
          </w:tcPr>
          <w:p w:rsidR="009A53DE" w:rsidRPr="009A53DE" w:rsidRDefault="009A53DE" w:rsidP="009A53DE">
            <w:pPr>
              <w:spacing w:after="0" w:line="240" w:lineRule="auto"/>
              <w:rPr>
                <w:rFonts w:ascii="Arial" w:hAnsi="Arial" w:cs="Arial"/>
                <w:b/>
                <w:sz w:val="20"/>
                <w:szCs w:val="20"/>
              </w:rPr>
            </w:pPr>
            <w:r w:rsidRPr="009A53DE">
              <w:rPr>
                <w:rFonts w:ascii="Arial" w:hAnsi="Arial" w:cs="Arial"/>
                <w:b/>
                <w:sz w:val="20"/>
                <w:szCs w:val="20"/>
              </w:rPr>
              <w:t>Paper Filing</w:t>
            </w:r>
          </w:p>
        </w:tc>
      </w:tr>
      <w:tr w:rsidR="009A53DE" w:rsidRPr="009A53DE" w:rsidTr="009A53DE">
        <w:trPr>
          <w:trHeight w:val="92"/>
        </w:trPr>
        <w:tc>
          <w:tcPr>
            <w:tcW w:w="3960" w:type="dxa"/>
            <w:gridSpan w:val="2"/>
            <w:tcBorders>
              <w:right w:val="single" w:sz="12" w:space="0" w:color="auto"/>
            </w:tcBorders>
            <w:shd w:val="clear" w:color="auto" w:fill="auto"/>
            <w:vAlign w:val="center"/>
          </w:tcPr>
          <w:p w:rsidR="009A53DE" w:rsidRPr="009A53DE" w:rsidRDefault="009A53DE" w:rsidP="009A53DE">
            <w:pPr>
              <w:spacing w:after="0" w:line="240" w:lineRule="auto"/>
              <w:rPr>
                <w:rFonts w:ascii="Arial" w:hAnsi="Arial" w:cs="Arial"/>
                <w:sz w:val="18"/>
                <w:szCs w:val="18"/>
              </w:rPr>
            </w:pPr>
            <w:r w:rsidRPr="009A53DE">
              <w:rPr>
                <w:rFonts w:ascii="Arial" w:hAnsi="Arial" w:cs="Arial"/>
                <w:sz w:val="18"/>
                <w:szCs w:val="18"/>
              </w:rPr>
              <w:t>Visit</w:t>
            </w:r>
            <w:r w:rsidRPr="009A53DE">
              <w:rPr>
                <w:rFonts w:ascii="CG Times (WN)" w:eastAsia="Times New Roman" w:hAnsi="CG Times (WN)"/>
                <w:sz w:val="20"/>
                <w:szCs w:val="20"/>
              </w:rPr>
              <w:t xml:space="preserve"> </w:t>
            </w:r>
            <w:hyperlink r:id="rId11" w:history="1">
              <w:r w:rsidRPr="009A53DE">
                <w:rPr>
                  <w:rFonts w:ascii="Arial" w:eastAsia="Times New Roman" w:hAnsi="Arial" w:cs="Arial"/>
                  <w:color w:val="0000FF"/>
                  <w:sz w:val="18"/>
                  <w:szCs w:val="18"/>
                  <w:u w:val="single"/>
                </w:rPr>
                <w:t>https://cis.scc.virginia.gov</w:t>
              </w:r>
            </w:hyperlink>
            <w:r w:rsidRPr="009A53DE">
              <w:rPr>
                <w:rFonts w:ascii="CG Times (WN)" w:eastAsia="Times New Roman" w:hAnsi="CG Times (WN)"/>
                <w:sz w:val="20"/>
                <w:szCs w:val="20"/>
              </w:rPr>
              <w:t xml:space="preserve"> </w:t>
            </w:r>
            <w:r w:rsidRPr="009A53DE">
              <w:rPr>
                <w:rFonts w:ascii="Arial" w:hAnsi="Arial" w:cs="Arial"/>
                <w:sz w:val="18"/>
                <w:szCs w:val="18"/>
              </w:rPr>
              <w:t xml:space="preserve">to file articles of </w:t>
            </w:r>
            <w:r>
              <w:rPr>
                <w:rFonts w:ascii="Arial" w:hAnsi="Arial" w:cs="Arial"/>
                <w:sz w:val="18"/>
                <w:szCs w:val="18"/>
              </w:rPr>
              <w:t>incorporation</w:t>
            </w:r>
            <w:r w:rsidRPr="009A53DE">
              <w:rPr>
                <w:rFonts w:ascii="Arial" w:hAnsi="Arial" w:cs="Arial"/>
                <w:sz w:val="18"/>
                <w:szCs w:val="18"/>
              </w:rPr>
              <w:t xml:space="preserve"> for a Virginia </w:t>
            </w:r>
            <w:r>
              <w:rPr>
                <w:rFonts w:ascii="Arial" w:hAnsi="Arial" w:cs="Arial"/>
                <w:sz w:val="18"/>
                <w:szCs w:val="18"/>
              </w:rPr>
              <w:t xml:space="preserve">Nonstock, Nonprofit </w:t>
            </w:r>
            <w:r w:rsidR="0008172B">
              <w:rPr>
                <w:rFonts w:ascii="Arial" w:hAnsi="Arial" w:cs="Arial"/>
                <w:sz w:val="18"/>
                <w:szCs w:val="18"/>
              </w:rPr>
              <w:t>Corporation in real time</w:t>
            </w:r>
            <w:r w:rsidRPr="009A53DE">
              <w:rPr>
                <w:rFonts w:ascii="Arial" w:hAnsi="Arial" w:cs="Arial"/>
                <w:sz w:val="18"/>
                <w:szCs w:val="18"/>
              </w:rPr>
              <w:t>.</w:t>
            </w:r>
          </w:p>
          <w:p w:rsidR="009A53DE" w:rsidRPr="009A53DE" w:rsidRDefault="009A53DE" w:rsidP="009A53DE">
            <w:pPr>
              <w:spacing w:after="0" w:line="240" w:lineRule="auto"/>
              <w:rPr>
                <w:rFonts w:ascii="Arial" w:hAnsi="Arial" w:cs="Arial"/>
                <w:sz w:val="18"/>
                <w:szCs w:val="18"/>
              </w:rPr>
            </w:pPr>
          </w:p>
          <w:p w:rsidR="009A53DE" w:rsidRPr="009A53DE" w:rsidRDefault="009A53DE" w:rsidP="009A53DE">
            <w:pPr>
              <w:spacing w:after="0" w:line="240" w:lineRule="auto"/>
              <w:rPr>
                <w:rFonts w:ascii="Arial" w:hAnsi="Arial" w:cs="Arial"/>
                <w:b/>
                <w:sz w:val="18"/>
                <w:szCs w:val="18"/>
              </w:rPr>
            </w:pPr>
            <w:r w:rsidRPr="009A53DE">
              <w:rPr>
                <w:rFonts w:ascii="Arial" w:hAnsi="Arial" w:cs="Arial"/>
                <w:b/>
                <w:sz w:val="18"/>
                <w:szCs w:val="18"/>
              </w:rPr>
              <w:t>Questions?</w:t>
            </w:r>
          </w:p>
          <w:p w:rsidR="009A53DE" w:rsidRPr="009A53DE" w:rsidRDefault="009A53DE" w:rsidP="009A53DE">
            <w:pPr>
              <w:spacing w:after="0" w:line="240" w:lineRule="auto"/>
              <w:rPr>
                <w:rFonts w:ascii="Arial" w:hAnsi="Arial" w:cs="Arial"/>
                <w:sz w:val="18"/>
                <w:szCs w:val="18"/>
              </w:rPr>
            </w:pPr>
            <w:r w:rsidRPr="009A53DE">
              <w:rPr>
                <w:rFonts w:ascii="Arial" w:hAnsi="Arial" w:cs="Arial"/>
                <w:sz w:val="18"/>
                <w:szCs w:val="18"/>
              </w:rPr>
              <w:t xml:space="preserve">Visit the CIS help page at </w:t>
            </w:r>
            <w:hyperlink r:id="rId12" w:history="1">
              <w:r w:rsidRPr="009A53DE">
                <w:rPr>
                  <w:rFonts w:ascii="Arial" w:hAnsi="Arial" w:cs="Arial"/>
                  <w:color w:val="0000FF"/>
                  <w:sz w:val="18"/>
                  <w:szCs w:val="18"/>
                  <w:u w:val="single"/>
                </w:rPr>
                <w:t>https://scc.virginia.gov/pages/CIS-Help</w:t>
              </w:r>
            </w:hyperlink>
            <w:r w:rsidRPr="009A53DE">
              <w:rPr>
                <w:rFonts w:ascii="Arial" w:hAnsi="Arial" w:cs="Arial"/>
                <w:sz w:val="18"/>
                <w:szCs w:val="18"/>
              </w:rPr>
              <w:t xml:space="preserve"> for how-to guides, answers to frequently asked questions, and helpful videos.</w:t>
            </w:r>
          </w:p>
        </w:tc>
        <w:tc>
          <w:tcPr>
            <w:tcW w:w="5309" w:type="dxa"/>
            <w:tcBorders>
              <w:left w:val="single" w:sz="12" w:space="0" w:color="auto"/>
              <w:right w:val="single" w:sz="4" w:space="0" w:color="auto"/>
            </w:tcBorders>
            <w:shd w:val="clear" w:color="auto" w:fill="auto"/>
          </w:tcPr>
          <w:p w:rsidR="009A53DE" w:rsidRPr="009A53DE" w:rsidRDefault="009A53DE" w:rsidP="009A53DE">
            <w:pPr>
              <w:spacing w:after="0" w:line="240" w:lineRule="auto"/>
              <w:rPr>
                <w:rFonts w:ascii="Arial" w:hAnsi="Arial" w:cs="Arial"/>
                <w:sz w:val="18"/>
                <w:szCs w:val="18"/>
              </w:rPr>
            </w:pPr>
            <w:r w:rsidRPr="009A53DE">
              <w:rPr>
                <w:rFonts w:ascii="Arial" w:hAnsi="Arial" w:cs="Arial"/>
                <w:sz w:val="18"/>
                <w:szCs w:val="18"/>
              </w:rPr>
              <w:t xml:space="preserve">Download from </w:t>
            </w:r>
            <w:hyperlink r:id="rId13" w:history="1">
              <w:r w:rsidRPr="00825183">
                <w:rPr>
                  <w:rStyle w:val="Hyperlink"/>
                  <w:rFonts w:ascii="Arial" w:hAnsi="Arial" w:cs="Arial"/>
                  <w:sz w:val="18"/>
                  <w:szCs w:val="18"/>
                </w:rPr>
                <w:t>https://scc.virginia.gov/pages/Virginia-Nonstock-Corporations</w:t>
              </w:r>
            </w:hyperlink>
            <w:r w:rsidRPr="009A53DE">
              <w:rPr>
                <w:rFonts w:ascii="Arial" w:hAnsi="Arial" w:cs="Arial"/>
                <w:color w:val="0000FF"/>
                <w:sz w:val="18"/>
                <w:szCs w:val="18"/>
                <w:u w:val="single"/>
              </w:rPr>
              <w:t xml:space="preserve"> </w:t>
            </w:r>
            <w:r w:rsidRPr="009A53DE">
              <w:rPr>
                <w:rFonts w:ascii="Arial" w:hAnsi="Arial" w:cs="Arial"/>
                <w:sz w:val="18"/>
                <w:szCs w:val="18"/>
              </w:rPr>
              <w:t>complete, print, and mail or deliver to below address:</w:t>
            </w:r>
          </w:p>
          <w:p w:rsidR="009A53DE" w:rsidRPr="009A53DE" w:rsidRDefault="009A53DE" w:rsidP="009A53DE">
            <w:pPr>
              <w:spacing w:after="0" w:line="240" w:lineRule="auto"/>
              <w:rPr>
                <w:rFonts w:ascii="Arial" w:hAnsi="Arial" w:cs="Arial"/>
                <w:sz w:val="18"/>
                <w:szCs w:val="18"/>
              </w:rPr>
            </w:pPr>
          </w:p>
          <w:p w:rsidR="009A53DE" w:rsidRPr="009A53DE" w:rsidRDefault="009A53DE" w:rsidP="009A53DE">
            <w:pPr>
              <w:spacing w:after="0" w:line="240" w:lineRule="auto"/>
              <w:rPr>
                <w:rFonts w:ascii="Arial" w:hAnsi="Arial" w:cs="Arial"/>
                <w:b/>
                <w:sz w:val="18"/>
                <w:szCs w:val="18"/>
              </w:rPr>
            </w:pPr>
            <w:r w:rsidRPr="009A53DE">
              <w:rPr>
                <w:rFonts w:ascii="Arial" w:hAnsi="Arial" w:cs="Arial"/>
                <w:b/>
                <w:sz w:val="18"/>
                <w:szCs w:val="18"/>
              </w:rPr>
              <w:t>State Corporation Commission</w:t>
            </w:r>
            <w:r w:rsidRPr="009A53DE">
              <w:rPr>
                <w:rFonts w:ascii="Arial" w:hAnsi="Arial" w:cs="Arial"/>
                <w:sz w:val="18"/>
                <w:szCs w:val="18"/>
              </w:rPr>
              <w:t xml:space="preserve">     </w:t>
            </w:r>
            <w:r w:rsidRPr="009A53DE">
              <w:rPr>
                <w:rFonts w:ascii="Arial" w:hAnsi="Arial" w:cs="Arial"/>
                <w:b/>
                <w:sz w:val="18"/>
                <w:szCs w:val="18"/>
              </w:rPr>
              <w:t>Courier Delivery Address</w:t>
            </w:r>
          </w:p>
          <w:p w:rsidR="009A53DE" w:rsidRPr="009A53DE" w:rsidRDefault="009A53DE" w:rsidP="009A53DE">
            <w:pPr>
              <w:spacing w:after="0" w:line="240" w:lineRule="auto"/>
              <w:rPr>
                <w:rFonts w:ascii="Arial" w:hAnsi="Arial" w:cs="Arial"/>
                <w:sz w:val="18"/>
                <w:szCs w:val="18"/>
              </w:rPr>
            </w:pPr>
            <w:r w:rsidRPr="009A53DE">
              <w:rPr>
                <w:rFonts w:ascii="Arial" w:hAnsi="Arial" w:cs="Arial"/>
                <w:sz w:val="18"/>
                <w:szCs w:val="18"/>
              </w:rPr>
              <w:t>Clerk’s Office                                     1300 E. Main St, 1</w:t>
            </w:r>
            <w:r w:rsidRPr="009A53DE">
              <w:rPr>
                <w:rFonts w:ascii="Arial" w:hAnsi="Arial" w:cs="Arial"/>
                <w:sz w:val="18"/>
                <w:szCs w:val="18"/>
                <w:vertAlign w:val="superscript"/>
              </w:rPr>
              <w:t>st</w:t>
            </w:r>
            <w:r w:rsidRPr="009A53DE">
              <w:rPr>
                <w:rFonts w:ascii="Arial" w:hAnsi="Arial" w:cs="Arial"/>
                <w:sz w:val="18"/>
                <w:szCs w:val="18"/>
              </w:rPr>
              <w:t xml:space="preserve"> floor</w:t>
            </w:r>
          </w:p>
          <w:p w:rsidR="009A53DE" w:rsidRPr="009A53DE" w:rsidRDefault="009A53DE" w:rsidP="009A53DE">
            <w:pPr>
              <w:spacing w:after="0" w:line="240" w:lineRule="auto"/>
              <w:rPr>
                <w:rFonts w:ascii="Arial" w:hAnsi="Arial" w:cs="Arial"/>
                <w:sz w:val="18"/>
                <w:szCs w:val="18"/>
              </w:rPr>
            </w:pPr>
            <w:r w:rsidRPr="009A53DE">
              <w:rPr>
                <w:rFonts w:ascii="Arial" w:hAnsi="Arial" w:cs="Arial"/>
                <w:sz w:val="18"/>
                <w:szCs w:val="18"/>
              </w:rPr>
              <w:t>P.O. Box 1197                                   Richmond, VA 23219</w:t>
            </w:r>
          </w:p>
          <w:p w:rsidR="009A53DE" w:rsidRPr="009A53DE" w:rsidRDefault="009A53DE" w:rsidP="009A53DE">
            <w:pPr>
              <w:spacing w:after="0" w:line="240" w:lineRule="auto"/>
              <w:rPr>
                <w:rFonts w:ascii="Arial" w:hAnsi="Arial" w:cs="Arial"/>
                <w:sz w:val="18"/>
                <w:szCs w:val="18"/>
              </w:rPr>
            </w:pPr>
            <w:r w:rsidRPr="009A53DE">
              <w:rPr>
                <w:rFonts w:ascii="Arial" w:hAnsi="Arial" w:cs="Arial"/>
                <w:sz w:val="18"/>
                <w:szCs w:val="18"/>
              </w:rPr>
              <w:t>Richmond, VA 23218-1197</w:t>
            </w:r>
          </w:p>
        </w:tc>
      </w:tr>
      <w:tr w:rsidR="009A53DE" w:rsidRPr="009A53DE" w:rsidTr="009A53DE">
        <w:trPr>
          <w:trHeight w:val="170"/>
        </w:trPr>
        <w:tc>
          <w:tcPr>
            <w:tcW w:w="3960" w:type="dxa"/>
            <w:gridSpan w:val="2"/>
            <w:tcBorders>
              <w:right w:val="single" w:sz="12" w:space="0" w:color="auto"/>
            </w:tcBorders>
            <w:shd w:val="clear" w:color="auto" w:fill="auto"/>
            <w:vAlign w:val="center"/>
          </w:tcPr>
          <w:p w:rsidR="009A53DE" w:rsidRPr="009A53DE" w:rsidRDefault="009A53DE" w:rsidP="009A53DE">
            <w:pPr>
              <w:spacing w:after="0" w:line="240" w:lineRule="auto"/>
              <w:rPr>
                <w:rFonts w:ascii="Arial" w:hAnsi="Arial" w:cs="Arial"/>
                <w:sz w:val="18"/>
                <w:szCs w:val="18"/>
              </w:rPr>
            </w:pPr>
            <w:r w:rsidRPr="009A53DE">
              <w:rPr>
                <w:rFonts w:ascii="Arial" w:hAnsi="Arial" w:cs="Arial"/>
                <w:sz w:val="18"/>
                <w:szCs w:val="18"/>
              </w:rPr>
              <w:t>Pay online with a credit card or eCheck. No additional processing fees apply for filing online.</w:t>
            </w:r>
          </w:p>
        </w:tc>
        <w:tc>
          <w:tcPr>
            <w:tcW w:w="5309" w:type="dxa"/>
            <w:tcBorders>
              <w:left w:val="single" w:sz="12" w:space="0" w:color="auto"/>
              <w:right w:val="single" w:sz="4" w:space="0" w:color="auto"/>
            </w:tcBorders>
            <w:shd w:val="clear" w:color="auto" w:fill="auto"/>
          </w:tcPr>
          <w:p w:rsidR="009A53DE" w:rsidRPr="009A53DE" w:rsidRDefault="009A53DE" w:rsidP="009A53DE">
            <w:pPr>
              <w:spacing w:after="0" w:line="240" w:lineRule="auto"/>
              <w:rPr>
                <w:rFonts w:ascii="Arial" w:hAnsi="Arial" w:cs="Arial"/>
                <w:sz w:val="18"/>
                <w:szCs w:val="18"/>
              </w:rPr>
            </w:pPr>
            <w:r w:rsidRPr="009A53DE">
              <w:rPr>
                <w:rFonts w:ascii="Arial" w:hAnsi="Arial" w:cs="Arial"/>
                <w:sz w:val="18"/>
                <w:szCs w:val="18"/>
              </w:rPr>
              <w:t xml:space="preserve">Include a check payable to State Corporation Commission.  </w:t>
            </w:r>
          </w:p>
          <w:p w:rsidR="009A53DE" w:rsidRPr="009A53DE" w:rsidRDefault="009A53DE" w:rsidP="009A53DE">
            <w:pPr>
              <w:spacing w:after="0" w:line="240" w:lineRule="auto"/>
              <w:rPr>
                <w:rFonts w:ascii="Arial" w:hAnsi="Arial" w:cs="Arial"/>
                <w:sz w:val="18"/>
                <w:szCs w:val="18"/>
              </w:rPr>
            </w:pPr>
            <w:r w:rsidRPr="009A53DE">
              <w:rPr>
                <w:rFonts w:ascii="Arial" w:hAnsi="Arial" w:cs="Arial"/>
                <w:b/>
                <w:sz w:val="18"/>
                <w:szCs w:val="18"/>
              </w:rPr>
              <w:t>DO NOT SEND CASH</w:t>
            </w:r>
            <w:r w:rsidRPr="009A53DE">
              <w:rPr>
                <w:rFonts w:ascii="Arial" w:hAnsi="Arial" w:cs="Arial"/>
                <w:sz w:val="18"/>
                <w:szCs w:val="18"/>
              </w:rPr>
              <w:t xml:space="preserve">.   </w:t>
            </w:r>
          </w:p>
        </w:tc>
      </w:tr>
    </w:tbl>
    <w:p w:rsidR="009A53DE" w:rsidRPr="009A53DE" w:rsidRDefault="0008172B" w:rsidP="009A53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Fonts w:ascii="Arial" w:hAnsi="Arial"/>
          <w:b/>
        </w:rPr>
        <w:t>Instructions to Form</w:t>
      </w:r>
      <w:r w:rsidR="009A53DE">
        <w:rPr>
          <w:rFonts w:ascii="Arial" w:hAnsi="Arial"/>
          <w:b/>
        </w:rPr>
        <w:t xml:space="preserve"> SCC819NP – Guide for Articles of Incorporation for a Virginia Nonstock, Nonprofit Corporation</w:t>
      </w:r>
    </w:p>
    <w:bookmarkEnd w:id="0"/>
    <w:p w:rsidR="009A53DE" w:rsidRPr="009A53DE" w:rsidRDefault="009A53DE" w:rsidP="009A53DE">
      <w:pPr>
        <w:spacing w:after="0"/>
        <w:rPr>
          <w:rFonts w:ascii="Times New Roman" w:hAnsi="Times New Roman"/>
          <w:sz w:val="12"/>
          <w:szCs w:val="12"/>
        </w:rPr>
      </w:pPr>
    </w:p>
    <w:p w:rsidR="001C2B7D" w:rsidRPr="009A53DE" w:rsidRDefault="007B115D" w:rsidP="009A53DE">
      <w:pPr>
        <w:spacing w:after="0"/>
        <w:rPr>
          <w:rFonts w:ascii="Times New Roman" w:hAnsi="Times New Roman"/>
          <w:sz w:val="24"/>
          <w:szCs w:val="24"/>
        </w:rPr>
      </w:pPr>
      <w:r w:rsidRPr="009A53DE">
        <w:rPr>
          <w:rFonts w:ascii="Times New Roman" w:hAnsi="Times New Roman"/>
          <w:sz w:val="24"/>
          <w:szCs w:val="24"/>
        </w:rPr>
        <w:t>Th</w:t>
      </w:r>
      <w:r w:rsidR="001275AD" w:rsidRPr="009A53DE">
        <w:rPr>
          <w:rFonts w:ascii="Times New Roman" w:hAnsi="Times New Roman"/>
          <w:sz w:val="24"/>
          <w:szCs w:val="24"/>
        </w:rPr>
        <w:t>is template for</w:t>
      </w:r>
      <w:r w:rsidRPr="009A53DE">
        <w:rPr>
          <w:rFonts w:ascii="Times New Roman" w:hAnsi="Times New Roman"/>
          <w:sz w:val="24"/>
          <w:szCs w:val="24"/>
        </w:rPr>
        <w:t xml:space="preserve"> articles of incorporation ha</w:t>
      </w:r>
      <w:r w:rsidR="001275AD" w:rsidRPr="009A53DE">
        <w:rPr>
          <w:rFonts w:ascii="Times New Roman" w:hAnsi="Times New Roman"/>
          <w:sz w:val="24"/>
          <w:szCs w:val="24"/>
        </w:rPr>
        <w:t>s</w:t>
      </w:r>
      <w:r w:rsidRPr="009A53DE">
        <w:rPr>
          <w:rFonts w:ascii="Times New Roman" w:hAnsi="Times New Roman"/>
          <w:sz w:val="24"/>
          <w:szCs w:val="24"/>
        </w:rPr>
        <w:t xml:space="preserve"> been prepared </w:t>
      </w:r>
      <w:r w:rsidR="001275AD" w:rsidRPr="009A53DE">
        <w:rPr>
          <w:rFonts w:ascii="Times New Roman" w:hAnsi="Times New Roman"/>
          <w:sz w:val="24"/>
          <w:szCs w:val="24"/>
        </w:rPr>
        <w:t xml:space="preserve">by the Clerk’s Office of the Virginia State Corporation Commission </w:t>
      </w:r>
      <w:r w:rsidRPr="009A53DE">
        <w:rPr>
          <w:rFonts w:ascii="Times New Roman" w:hAnsi="Times New Roman"/>
          <w:sz w:val="24"/>
          <w:szCs w:val="24"/>
        </w:rPr>
        <w:t xml:space="preserve">to assist persons who </w:t>
      </w:r>
      <w:r w:rsidR="00F24061" w:rsidRPr="009A53DE">
        <w:rPr>
          <w:rFonts w:ascii="Times New Roman" w:hAnsi="Times New Roman"/>
          <w:sz w:val="24"/>
          <w:szCs w:val="24"/>
        </w:rPr>
        <w:t>intend</w:t>
      </w:r>
      <w:r w:rsidRPr="009A53DE">
        <w:rPr>
          <w:rFonts w:ascii="Times New Roman" w:hAnsi="Times New Roman"/>
          <w:sz w:val="24"/>
          <w:szCs w:val="24"/>
        </w:rPr>
        <w:t xml:space="preserve"> to form a Virginia nonstock corporation that will seek recognition of </w:t>
      </w:r>
      <w:r w:rsidR="00F123A9" w:rsidRPr="009A53DE">
        <w:rPr>
          <w:rFonts w:ascii="Times New Roman" w:hAnsi="Times New Roman"/>
          <w:sz w:val="24"/>
          <w:szCs w:val="24"/>
        </w:rPr>
        <w:t xml:space="preserve">status as a </w:t>
      </w:r>
      <w:r w:rsidRPr="009A53DE">
        <w:rPr>
          <w:rFonts w:ascii="Times New Roman" w:hAnsi="Times New Roman"/>
          <w:sz w:val="24"/>
          <w:szCs w:val="24"/>
        </w:rPr>
        <w:t xml:space="preserve">tax-exempt </w:t>
      </w:r>
      <w:r w:rsidR="00F123A9" w:rsidRPr="009A53DE">
        <w:rPr>
          <w:rFonts w:ascii="Times New Roman" w:hAnsi="Times New Roman"/>
          <w:sz w:val="24"/>
          <w:szCs w:val="24"/>
        </w:rPr>
        <w:t>organization</w:t>
      </w:r>
      <w:r w:rsidRPr="009A53DE">
        <w:rPr>
          <w:rFonts w:ascii="Times New Roman" w:hAnsi="Times New Roman"/>
          <w:sz w:val="24"/>
          <w:szCs w:val="24"/>
        </w:rPr>
        <w:t xml:space="preserve"> </w:t>
      </w:r>
      <w:r w:rsidR="00F123A9" w:rsidRPr="009A53DE">
        <w:rPr>
          <w:rFonts w:ascii="Times New Roman" w:hAnsi="Times New Roman"/>
          <w:sz w:val="24"/>
          <w:szCs w:val="24"/>
        </w:rPr>
        <w:t>from</w:t>
      </w:r>
      <w:r w:rsidRPr="009A53DE">
        <w:rPr>
          <w:rFonts w:ascii="Times New Roman" w:hAnsi="Times New Roman"/>
          <w:sz w:val="24"/>
          <w:szCs w:val="24"/>
        </w:rPr>
        <w:t xml:space="preserve"> the Internal Revenue Service</w:t>
      </w:r>
      <w:r w:rsidR="001F1C9C" w:rsidRPr="009A53DE">
        <w:rPr>
          <w:rFonts w:ascii="Times New Roman" w:hAnsi="Times New Roman"/>
          <w:sz w:val="24"/>
          <w:szCs w:val="24"/>
        </w:rPr>
        <w:t>.</w:t>
      </w:r>
    </w:p>
    <w:p w:rsidR="001C2B7D" w:rsidRPr="009A53DE" w:rsidRDefault="001C2B7D" w:rsidP="006C41BC">
      <w:pPr>
        <w:spacing w:after="0"/>
        <w:ind w:firstLine="720"/>
        <w:rPr>
          <w:rFonts w:ascii="Times New Roman" w:hAnsi="Times New Roman"/>
          <w:sz w:val="24"/>
          <w:szCs w:val="24"/>
        </w:rPr>
      </w:pPr>
    </w:p>
    <w:p w:rsidR="006C41BC" w:rsidRPr="009A53DE" w:rsidRDefault="00016681" w:rsidP="009A53DE">
      <w:pPr>
        <w:spacing w:after="0"/>
        <w:rPr>
          <w:rFonts w:ascii="Times New Roman" w:hAnsi="Times New Roman"/>
          <w:sz w:val="24"/>
          <w:szCs w:val="24"/>
        </w:rPr>
      </w:pPr>
      <w:r w:rsidRPr="009A53DE">
        <w:rPr>
          <w:rFonts w:ascii="Times New Roman" w:hAnsi="Times New Roman"/>
          <w:sz w:val="24"/>
          <w:szCs w:val="24"/>
        </w:rPr>
        <w:t xml:space="preserve">This template </w:t>
      </w:r>
      <w:r w:rsidR="00975950" w:rsidRPr="009A53DE">
        <w:rPr>
          <w:rFonts w:ascii="Times New Roman" w:hAnsi="Times New Roman"/>
          <w:sz w:val="24"/>
          <w:szCs w:val="24"/>
        </w:rPr>
        <w:t>contemplates the inclusion of various provisions that are required by the IRS for such recognition</w:t>
      </w:r>
      <w:r w:rsidR="000F2581" w:rsidRPr="009A53DE">
        <w:rPr>
          <w:rFonts w:ascii="Times New Roman" w:hAnsi="Times New Roman"/>
          <w:sz w:val="24"/>
          <w:szCs w:val="24"/>
        </w:rPr>
        <w:t xml:space="preserve">.  See </w:t>
      </w:r>
      <w:hyperlink r:id="rId14" w:history="1">
        <w:r w:rsidR="000F3077" w:rsidRPr="009A53DE">
          <w:rPr>
            <w:rStyle w:val="Hyperlink"/>
            <w:rFonts w:ascii="Times New Roman" w:hAnsi="Times New Roman"/>
            <w:sz w:val="24"/>
            <w:szCs w:val="24"/>
          </w:rPr>
          <w:t>IRS Publication 557</w:t>
        </w:r>
      </w:hyperlink>
      <w:r w:rsidR="001C2B7D" w:rsidRPr="009A53DE">
        <w:rPr>
          <w:rFonts w:ascii="Times New Roman" w:hAnsi="Times New Roman"/>
          <w:sz w:val="24"/>
          <w:szCs w:val="24"/>
        </w:rPr>
        <w:t xml:space="preserve"> and, in particular for </w:t>
      </w:r>
      <w:r w:rsidR="006C41BC" w:rsidRPr="009A53DE">
        <w:rPr>
          <w:rFonts w:ascii="Times New Roman" w:hAnsi="Times New Roman"/>
          <w:sz w:val="24"/>
          <w:szCs w:val="24"/>
        </w:rPr>
        <w:t xml:space="preserve">a </w:t>
      </w:r>
      <w:r w:rsidR="001C2B7D" w:rsidRPr="009A53DE">
        <w:rPr>
          <w:rFonts w:ascii="Times New Roman" w:hAnsi="Times New Roman"/>
          <w:sz w:val="24"/>
          <w:szCs w:val="24"/>
        </w:rPr>
        <w:t>corporation</w:t>
      </w:r>
      <w:r w:rsidR="006C41BC" w:rsidRPr="009A53DE">
        <w:rPr>
          <w:rFonts w:ascii="Times New Roman" w:hAnsi="Times New Roman"/>
          <w:sz w:val="24"/>
          <w:szCs w:val="24"/>
        </w:rPr>
        <w:t xml:space="preserve"> that will seek</w:t>
      </w:r>
      <w:r w:rsidR="001C2B7D" w:rsidRPr="009A53DE">
        <w:rPr>
          <w:rFonts w:ascii="Times New Roman" w:hAnsi="Times New Roman"/>
          <w:sz w:val="24"/>
          <w:szCs w:val="24"/>
        </w:rPr>
        <w:t xml:space="preserve"> an exemption under § 501(c)(3) of the Internal Revenue Code,</w:t>
      </w:r>
      <w:r w:rsidR="000F2581" w:rsidRPr="009A53DE">
        <w:rPr>
          <w:rFonts w:ascii="Times New Roman" w:hAnsi="Times New Roman"/>
          <w:sz w:val="24"/>
          <w:szCs w:val="24"/>
        </w:rPr>
        <w:t xml:space="preserve"> Articles Third, Fifth, and Sixth in </w:t>
      </w:r>
      <w:r w:rsidR="00103F8C" w:rsidRPr="009A53DE">
        <w:rPr>
          <w:rFonts w:ascii="Times New Roman" w:hAnsi="Times New Roman"/>
          <w:sz w:val="24"/>
          <w:szCs w:val="24"/>
        </w:rPr>
        <w:t xml:space="preserve">Draft A of </w:t>
      </w:r>
      <w:r w:rsidR="000F2581" w:rsidRPr="009A53DE">
        <w:rPr>
          <w:rFonts w:ascii="Times New Roman" w:hAnsi="Times New Roman"/>
          <w:sz w:val="24"/>
          <w:szCs w:val="24"/>
        </w:rPr>
        <w:t>the Appendix “Sample Articles of Organization</w:t>
      </w:r>
      <w:r w:rsidR="00103F8C" w:rsidRPr="009A53DE">
        <w:rPr>
          <w:rFonts w:ascii="Times New Roman" w:hAnsi="Times New Roman"/>
          <w:sz w:val="24"/>
          <w:szCs w:val="24"/>
        </w:rPr>
        <w:t>.</w:t>
      </w:r>
      <w:r w:rsidR="000F2581" w:rsidRPr="009A53DE">
        <w:rPr>
          <w:rFonts w:ascii="Times New Roman" w:hAnsi="Times New Roman"/>
          <w:sz w:val="24"/>
          <w:szCs w:val="24"/>
        </w:rPr>
        <w:t>”</w:t>
      </w:r>
    </w:p>
    <w:p w:rsidR="006C41BC" w:rsidRPr="006C41BC" w:rsidRDefault="006C41BC" w:rsidP="006C41BC">
      <w:pPr>
        <w:spacing w:after="0"/>
        <w:ind w:firstLine="720"/>
        <w:rPr>
          <w:rFonts w:ascii="Times New Roman" w:hAnsi="Times New Roman"/>
          <w:i/>
          <w:sz w:val="24"/>
          <w:szCs w:val="24"/>
        </w:rPr>
      </w:pPr>
    </w:p>
    <w:p w:rsidR="006C41BC" w:rsidRPr="006C41BC" w:rsidRDefault="006C41BC" w:rsidP="009A53DE">
      <w:pPr>
        <w:spacing w:after="0"/>
        <w:rPr>
          <w:rFonts w:ascii="Times New Roman" w:hAnsi="Times New Roman"/>
          <w:i/>
          <w:sz w:val="24"/>
          <w:szCs w:val="24"/>
        </w:rPr>
      </w:pPr>
      <w:r w:rsidRPr="009A53DE">
        <w:rPr>
          <w:rFonts w:ascii="Times New Roman" w:hAnsi="Times New Roman"/>
          <w:b/>
          <w:sz w:val="24"/>
          <w:szCs w:val="24"/>
        </w:rPr>
        <w:t>Important</w:t>
      </w:r>
      <w:r w:rsidRPr="009A53DE">
        <w:rPr>
          <w:rFonts w:ascii="Times New Roman" w:hAnsi="Times New Roman"/>
          <w:sz w:val="24"/>
          <w:szCs w:val="24"/>
        </w:rPr>
        <w:t>: The Clerk’s Office makes no attempt to determine if apparent tax-exempt provisions in the articles of incorporation comply with IRS requirements.  All questions regarding the sufficiency of income tax provisions and tax-exempt status, in general, should be directed to the IRS or a qualified tax or legal advisor</w:t>
      </w:r>
      <w:r w:rsidRPr="006C41BC">
        <w:rPr>
          <w:rFonts w:ascii="Times New Roman" w:hAnsi="Times New Roman"/>
          <w:i/>
          <w:sz w:val="24"/>
          <w:szCs w:val="24"/>
        </w:rPr>
        <w:t>.</w:t>
      </w:r>
    </w:p>
    <w:p w:rsidR="006C41BC" w:rsidRPr="006C41BC" w:rsidRDefault="006C41BC" w:rsidP="006C41BC">
      <w:pPr>
        <w:spacing w:after="0"/>
        <w:ind w:firstLine="720"/>
        <w:rPr>
          <w:rFonts w:ascii="Times New Roman" w:hAnsi="Times New Roman"/>
          <w:i/>
          <w:sz w:val="24"/>
          <w:szCs w:val="24"/>
        </w:rPr>
      </w:pPr>
    </w:p>
    <w:p w:rsidR="007B115D" w:rsidRPr="009A53DE" w:rsidRDefault="00F123A9" w:rsidP="009A53DE">
      <w:pPr>
        <w:spacing w:after="0"/>
        <w:rPr>
          <w:rFonts w:ascii="Times New Roman" w:hAnsi="Times New Roman"/>
          <w:sz w:val="24"/>
          <w:szCs w:val="24"/>
        </w:rPr>
      </w:pPr>
      <w:r w:rsidRPr="009A53DE">
        <w:rPr>
          <w:rFonts w:ascii="Times New Roman" w:hAnsi="Times New Roman"/>
          <w:sz w:val="24"/>
          <w:szCs w:val="24"/>
        </w:rPr>
        <w:t xml:space="preserve">This </w:t>
      </w:r>
      <w:r w:rsidR="001275AD" w:rsidRPr="009A53DE">
        <w:rPr>
          <w:rFonts w:ascii="Times New Roman" w:hAnsi="Times New Roman"/>
          <w:sz w:val="24"/>
          <w:szCs w:val="24"/>
        </w:rPr>
        <w:t>template</w:t>
      </w:r>
      <w:r w:rsidRPr="009A53DE">
        <w:rPr>
          <w:rFonts w:ascii="Times New Roman" w:hAnsi="Times New Roman"/>
          <w:sz w:val="24"/>
          <w:szCs w:val="24"/>
        </w:rPr>
        <w:t xml:space="preserve"> </w:t>
      </w:r>
      <w:r w:rsidR="00975950" w:rsidRPr="009A53DE">
        <w:rPr>
          <w:rFonts w:ascii="Times New Roman" w:hAnsi="Times New Roman"/>
          <w:sz w:val="24"/>
          <w:szCs w:val="24"/>
        </w:rPr>
        <w:t xml:space="preserve">also </w:t>
      </w:r>
      <w:r w:rsidRPr="009A53DE">
        <w:rPr>
          <w:rFonts w:ascii="Times New Roman" w:hAnsi="Times New Roman"/>
          <w:sz w:val="24"/>
          <w:szCs w:val="24"/>
        </w:rPr>
        <w:t xml:space="preserve">references </w:t>
      </w:r>
      <w:r w:rsidR="00975950" w:rsidRPr="009A53DE">
        <w:rPr>
          <w:rFonts w:ascii="Times New Roman" w:hAnsi="Times New Roman"/>
          <w:sz w:val="24"/>
          <w:szCs w:val="24"/>
        </w:rPr>
        <w:t>the</w:t>
      </w:r>
      <w:r w:rsidRPr="009A53DE">
        <w:rPr>
          <w:rFonts w:ascii="Times New Roman" w:hAnsi="Times New Roman"/>
          <w:sz w:val="24"/>
          <w:szCs w:val="24"/>
        </w:rPr>
        <w:t xml:space="preserve"> provisions that </w:t>
      </w:r>
      <w:r w:rsidR="006D74AE" w:rsidRPr="009A53DE">
        <w:rPr>
          <w:rFonts w:ascii="Times New Roman" w:hAnsi="Times New Roman"/>
          <w:sz w:val="24"/>
          <w:szCs w:val="24"/>
        </w:rPr>
        <w:t xml:space="preserve">are required </w:t>
      </w:r>
      <w:r w:rsidR="00EF19E0" w:rsidRPr="009A53DE">
        <w:rPr>
          <w:rFonts w:ascii="Times New Roman" w:hAnsi="Times New Roman"/>
          <w:sz w:val="24"/>
          <w:szCs w:val="24"/>
        </w:rPr>
        <w:t xml:space="preserve">under Virginia law </w:t>
      </w:r>
      <w:r w:rsidR="006D74AE" w:rsidRPr="009A53DE">
        <w:rPr>
          <w:rFonts w:ascii="Times New Roman" w:hAnsi="Times New Roman"/>
          <w:sz w:val="24"/>
          <w:szCs w:val="24"/>
        </w:rPr>
        <w:t xml:space="preserve">to </w:t>
      </w:r>
      <w:r w:rsidRPr="009A53DE">
        <w:rPr>
          <w:rFonts w:ascii="Times New Roman" w:hAnsi="Times New Roman"/>
          <w:sz w:val="24"/>
          <w:szCs w:val="24"/>
        </w:rPr>
        <w:t xml:space="preserve">be </w:t>
      </w:r>
      <w:r w:rsidR="00975950" w:rsidRPr="009A53DE">
        <w:rPr>
          <w:rFonts w:ascii="Times New Roman" w:hAnsi="Times New Roman"/>
          <w:sz w:val="24"/>
          <w:szCs w:val="24"/>
        </w:rPr>
        <w:t>set forth</w:t>
      </w:r>
      <w:r w:rsidRPr="009A53DE">
        <w:rPr>
          <w:rFonts w:ascii="Times New Roman" w:hAnsi="Times New Roman"/>
          <w:sz w:val="24"/>
          <w:szCs w:val="24"/>
        </w:rPr>
        <w:t xml:space="preserve"> in the articles </w:t>
      </w:r>
      <w:r w:rsidR="00975950" w:rsidRPr="009A53DE">
        <w:rPr>
          <w:rFonts w:ascii="Times New Roman" w:hAnsi="Times New Roman"/>
          <w:sz w:val="24"/>
          <w:szCs w:val="24"/>
        </w:rPr>
        <w:t xml:space="preserve">of incorporation of a </w:t>
      </w:r>
      <w:r w:rsidRPr="009A53DE">
        <w:rPr>
          <w:rFonts w:ascii="Times New Roman" w:hAnsi="Times New Roman"/>
          <w:sz w:val="24"/>
          <w:szCs w:val="24"/>
        </w:rPr>
        <w:t xml:space="preserve">Virginia </w:t>
      </w:r>
      <w:r w:rsidR="00975950" w:rsidRPr="009A53DE">
        <w:rPr>
          <w:rFonts w:ascii="Times New Roman" w:hAnsi="Times New Roman"/>
          <w:sz w:val="24"/>
          <w:szCs w:val="24"/>
        </w:rPr>
        <w:t xml:space="preserve">nonstock corporation.  For additional options and more complete instructions, see </w:t>
      </w:r>
      <w:r w:rsidR="000F3077" w:rsidRPr="009A53DE">
        <w:rPr>
          <w:rFonts w:ascii="Times New Roman" w:hAnsi="Times New Roman"/>
          <w:sz w:val="24"/>
          <w:szCs w:val="24"/>
        </w:rPr>
        <w:t xml:space="preserve">Clerk’s Office </w:t>
      </w:r>
      <w:r w:rsidR="00F24061" w:rsidRPr="009A53DE">
        <w:rPr>
          <w:rFonts w:ascii="Times New Roman" w:hAnsi="Times New Roman"/>
          <w:sz w:val="24"/>
          <w:szCs w:val="24"/>
        </w:rPr>
        <w:t>f</w:t>
      </w:r>
      <w:r w:rsidRPr="009A53DE">
        <w:rPr>
          <w:rFonts w:ascii="Times New Roman" w:hAnsi="Times New Roman"/>
          <w:sz w:val="24"/>
          <w:szCs w:val="24"/>
        </w:rPr>
        <w:t xml:space="preserve">orm SCC819, which </w:t>
      </w:r>
      <w:r w:rsidR="00926F4B" w:rsidRPr="009A53DE">
        <w:rPr>
          <w:rFonts w:ascii="Times New Roman" w:hAnsi="Times New Roman"/>
          <w:sz w:val="24"/>
          <w:szCs w:val="24"/>
        </w:rPr>
        <w:t>is available</w:t>
      </w:r>
      <w:r w:rsidRPr="009A53DE">
        <w:rPr>
          <w:rFonts w:ascii="Times New Roman" w:hAnsi="Times New Roman"/>
          <w:sz w:val="24"/>
          <w:szCs w:val="24"/>
        </w:rPr>
        <w:t xml:space="preserve"> </w:t>
      </w:r>
      <w:r w:rsidR="000F3077" w:rsidRPr="009A53DE">
        <w:rPr>
          <w:rFonts w:ascii="Times New Roman" w:hAnsi="Times New Roman"/>
          <w:sz w:val="24"/>
          <w:szCs w:val="24"/>
        </w:rPr>
        <w:t xml:space="preserve">on the Commission’s website </w:t>
      </w:r>
      <w:r w:rsidRPr="009A53DE">
        <w:rPr>
          <w:rFonts w:ascii="Times New Roman" w:hAnsi="Times New Roman"/>
          <w:sz w:val="24"/>
          <w:szCs w:val="24"/>
        </w:rPr>
        <w:t xml:space="preserve">at </w:t>
      </w:r>
      <w:hyperlink r:id="rId15" w:history="1">
        <w:r w:rsidR="0008172B" w:rsidRPr="0096381E">
          <w:rPr>
            <w:rStyle w:val="Hyperlink"/>
            <w:rFonts w:ascii="Times New Roman" w:hAnsi="Times New Roman"/>
            <w:sz w:val="24"/>
            <w:szCs w:val="24"/>
          </w:rPr>
          <w:t>https://scc.virginia.gov/pages/Virginia-Nonstock-Corporations</w:t>
        </w:r>
      </w:hyperlink>
      <w:r w:rsidRPr="009A53DE">
        <w:rPr>
          <w:rFonts w:ascii="Times New Roman" w:hAnsi="Times New Roman"/>
          <w:sz w:val="24"/>
          <w:szCs w:val="24"/>
        </w:rPr>
        <w:t>.</w:t>
      </w:r>
      <w:r w:rsidR="004B106E" w:rsidRPr="009A53DE">
        <w:rPr>
          <w:rFonts w:ascii="Times New Roman" w:hAnsi="Times New Roman"/>
          <w:sz w:val="24"/>
          <w:szCs w:val="24"/>
        </w:rPr>
        <w:t xml:space="preserve">  For additional information regarding </w:t>
      </w:r>
      <w:r w:rsidR="006C41BC" w:rsidRPr="009A53DE">
        <w:rPr>
          <w:rFonts w:ascii="Times New Roman" w:hAnsi="Times New Roman"/>
          <w:sz w:val="24"/>
          <w:szCs w:val="24"/>
        </w:rPr>
        <w:t xml:space="preserve">Virginia </w:t>
      </w:r>
      <w:r w:rsidR="008B6C51" w:rsidRPr="009A53DE">
        <w:rPr>
          <w:rFonts w:ascii="Times New Roman" w:hAnsi="Times New Roman"/>
          <w:sz w:val="24"/>
          <w:szCs w:val="24"/>
        </w:rPr>
        <w:t>non</w:t>
      </w:r>
      <w:r w:rsidR="004B106E" w:rsidRPr="009A53DE">
        <w:rPr>
          <w:rFonts w:ascii="Times New Roman" w:hAnsi="Times New Roman"/>
          <w:sz w:val="24"/>
          <w:szCs w:val="24"/>
        </w:rPr>
        <w:t>profit</w:t>
      </w:r>
      <w:r w:rsidR="001C2B7D" w:rsidRPr="009A53DE">
        <w:rPr>
          <w:rFonts w:ascii="Times New Roman" w:hAnsi="Times New Roman"/>
          <w:sz w:val="24"/>
          <w:szCs w:val="24"/>
        </w:rPr>
        <w:t xml:space="preserve"> organization</w:t>
      </w:r>
      <w:r w:rsidR="004B106E" w:rsidRPr="009A53DE">
        <w:rPr>
          <w:rFonts w:ascii="Times New Roman" w:hAnsi="Times New Roman"/>
          <w:sz w:val="24"/>
          <w:szCs w:val="24"/>
        </w:rPr>
        <w:t xml:space="preserve">s, see </w:t>
      </w:r>
      <w:r w:rsidR="007D0536" w:rsidRPr="009A53DE">
        <w:rPr>
          <w:rFonts w:ascii="Times New Roman" w:hAnsi="Times New Roman"/>
          <w:sz w:val="24"/>
          <w:szCs w:val="24"/>
        </w:rPr>
        <w:t>the Clerk’s Office</w:t>
      </w:r>
      <w:r w:rsidR="00A26F7C" w:rsidRPr="009A53DE">
        <w:rPr>
          <w:rFonts w:ascii="Times New Roman" w:hAnsi="Times New Roman"/>
          <w:sz w:val="24"/>
          <w:szCs w:val="24"/>
        </w:rPr>
        <w:t>’s</w:t>
      </w:r>
      <w:r w:rsidR="007D0536" w:rsidRPr="009A53DE">
        <w:rPr>
          <w:rFonts w:ascii="Times New Roman" w:hAnsi="Times New Roman"/>
          <w:sz w:val="24"/>
          <w:szCs w:val="24"/>
        </w:rPr>
        <w:t xml:space="preserve"> </w:t>
      </w:r>
      <w:hyperlink r:id="rId16" w:history="1">
        <w:r w:rsidR="0003104D" w:rsidRPr="009A53DE">
          <w:rPr>
            <w:rStyle w:val="Hyperlink"/>
            <w:rFonts w:ascii="Times New Roman" w:hAnsi="Times New Roman"/>
            <w:sz w:val="24"/>
            <w:szCs w:val="24"/>
          </w:rPr>
          <w:t>Virginia Nonprofit Organization Toolkit</w:t>
        </w:r>
      </w:hyperlink>
    </w:p>
    <w:p w:rsidR="007B115D" w:rsidRPr="006C41BC" w:rsidRDefault="007B115D" w:rsidP="006C41BC">
      <w:pPr>
        <w:spacing w:after="0"/>
        <w:rPr>
          <w:rFonts w:ascii="Times New Roman" w:hAnsi="Times New Roman"/>
          <w:i/>
          <w:sz w:val="24"/>
          <w:szCs w:val="24"/>
        </w:rPr>
      </w:pPr>
    </w:p>
    <w:p w:rsidR="007D0536" w:rsidRPr="006C41BC" w:rsidRDefault="00F123A9" w:rsidP="007F2B70">
      <w:pPr>
        <w:spacing w:after="0"/>
        <w:rPr>
          <w:rFonts w:ascii="Times New Roman" w:hAnsi="Times New Roman"/>
          <w:sz w:val="24"/>
          <w:szCs w:val="24"/>
        </w:rPr>
      </w:pPr>
      <w:r w:rsidRPr="009A53DE">
        <w:rPr>
          <w:rFonts w:ascii="Times New Roman" w:hAnsi="Times New Roman"/>
          <w:sz w:val="24"/>
          <w:szCs w:val="24"/>
        </w:rPr>
        <w:t xml:space="preserve">This </w:t>
      </w:r>
      <w:r w:rsidR="001275AD" w:rsidRPr="009A53DE">
        <w:rPr>
          <w:rFonts w:ascii="Times New Roman" w:hAnsi="Times New Roman"/>
          <w:sz w:val="24"/>
          <w:szCs w:val="24"/>
        </w:rPr>
        <w:t>template</w:t>
      </w:r>
      <w:r w:rsidRPr="009A53DE">
        <w:rPr>
          <w:rFonts w:ascii="Times New Roman" w:hAnsi="Times New Roman"/>
          <w:sz w:val="24"/>
          <w:szCs w:val="24"/>
        </w:rPr>
        <w:t xml:space="preserve"> is formatted with </w:t>
      </w:r>
      <w:r w:rsidR="0008172B" w:rsidRPr="009A53DE">
        <w:rPr>
          <w:rFonts w:ascii="Times New Roman" w:hAnsi="Times New Roman"/>
          <w:sz w:val="24"/>
          <w:szCs w:val="24"/>
        </w:rPr>
        <w:t>one-inch</w:t>
      </w:r>
      <w:r w:rsidRPr="009A53DE">
        <w:rPr>
          <w:rFonts w:ascii="Times New Roman" w:hAnsi="Times New Roman"/>
          <w:sz w:val="24"/>
          <w:szCs w:val="24"/>
        </w:rPr>
        <w:t xml:space="preserve"> margins in Times New Roman font </w:t>
      </w:r>
      <w:r w:rsidR="00975950" w:rsidRPr="009A53DE">
        <w:rPr>
          <w:rFonts w:ascii="Times New Roman" w:hAnsi="Times New Roman"/>
          <w:sz w:val="24"/>
          <w:szCs w:val="24"/>
        </w:rPr>
        <w:t>with</w:t>
      </w:r>
      <w:r w:rsidRPr="009A53DE">
        <w:rPr>
          <w:rFonts w:ascii="Times New Roman" w:hAnsi="Times New Roman"/>
          <w:sz w:val="24"/>
          <w:szCs w:val="24"/>
        </w:rPr>
        <w:t xml:space="preserve"> </w:t>
      </w:r>
      <w:r w:rsidR="00926F4B" w:rsidRPr="009A53DE">
        <w:rPr>
          <w:rFonts w:ascii="Times New Roman" w:hAnsi="Times New Roman"/>
          <w:sz w:val="24"/>
          <w:szCs w:val="24"/>
        </w:rPr>
        <w:t>12-point</w:t>
      </w:r>
      <w:r w:rsidRPr="009A53DE">
        <w:rPr>
          <w:rFonts w:ascii="Times New Roman" w:hAnsi="Times New Roman"/>
          <w:sz w:val="24"/>
          <w:szCs w:val="24"/>
        </w:rPr>
        <w:t xml:space="preserve"> type.  Replace the text set forth in </w:t>
      </w:r>
      <w:r w:rsidR="001275AD" w:rsidRPr="009A53DE">
        <w:rPr>
          <w:rFonts w:ascii="Times New Roman" w:hAnsi="Times New Roman"/>
          <w:sz w:val="24"/>
          <w:szCs w:val="24"/>
        </w:rPr>
        <w:t>bracket</w:t>
      </w:r>
      <w:r w:rsidRPr="009A53DE">
        <w:rPr>
          <w:rFonts w:ascii="Times New Roman" w:hAnsi="Times New Roman"/>
          <w:sz w:val="24"/>
          <w:szCs w:val="24"/>
        </w:rPr>
        <w:t>s</w:t>
      </w:r>
      <w:r w:rsidR="0064606F" w:rsidRPr="009A53DE">
        <w:rPr>
          <w:rFonts w:ascii="Times New Roman" w:hAnsi="Times New Roman"/>
          <w:sz w:val="24"/>
          <w:szCs w:val="24"/>
        </w:rPr>
        <w:t xml:space="preserve"> </w:t>
      </w:r>
      <w:r w:rsidR="008B6C51" w:rsidRPr="009A53DE">
        <w:rPr>
          <w:rFonts w:ascii="Times New Roman" w:hAnsi="Times New Roman"/>
          <w:sz w:val="24"/>
          <w:szCs w:val="24"/>
        </w:rPr>
        <w:t xml:space="preserve">or delete the text </w:t>
      </w:r>
      <w:r w:rsidR="0064606F" w:rsidRPr="009A53DE">
        <w:rPr>
          <w:rFonts w:ascii="Times New Roman" w:hAnsi="Times New Roman"/>
          <w:sz w:val="24"/>
          <w:szCs w:val="24"/>
        </w:rPr>
        <w:t>that is not used</w:t>
      </w:r>
      <w:r w:rsidR="00D628BE">
        <w:rPr>
          <w:rFonts w:ascii="Times New Roman" w:hAnsi="Times New Roman"/>
          <w:sz w:val="24"/>
          <w:szCs w:val="24"/>
        </w:rPr>
        <w:t xml:space="preserve"> and remove all italicized text</w:t>
      </w:r>
      <w:r w:rsidR="00975950" w:rsidRPr="009A53DE">
        <w:rPr>
          <w:rFonts w:ascii="Times New Roman" w:hAnsi="Times New Roman"/>
          <w:sz w:val="24"/>
          <w:szCs w:val="24"/>
        </w:rPr>
        <w:t xml:space="preserve"> before </w:t>
      </w:r>
      <w:r w:rsidR="00534931" w:rsidRPr="009A53DE">
        <w:rPr>
          <w:rFonts w:ascii="Times New Roman" w:hAnsi="Times New Roman"/>
          <w:sz w:val="24"/>
          <w:szCs w:val="24"/>
        </w:rPr>
        <w:t>submitting the articles to the Clerk’s Office of the State Cor</w:t>
      </w:r>
      <w:r w:rsidR="00975950" w:rsidRPr="009A53DE">
        <w:rPr>
          <w:rFonts w:ascii="Times New Roman" w:hAnsi="Times New Roman"/>
          <w:sz w:val="24"/>
          <w:szCs w:val="24"/>
        </w:rPr>
        <w:t>p</w:t>
      </w:r>
      <w:r w:rsidR="00534931" w:rsidRPr="009A53DE">
        <w:rPr>
          <w:rFonts w:ascii="Times New Roman" w:hAnsi="Times New Roman"/>
          <w:sz w:val="24"/>
          <w:szCs w:val="24"/>
        </w:rPr>
        <w:t xml:space="preserve">oration Commission </w:t>
      </w:r>
      <w:r w:rsidR="009A53DE">
        <w:rPr>
          <w:rFonts w:ascii="Times New Roman" w:hAnsi="Times New Roman"/>
          <w:sz w:val="24"/>
          <w:szCs w:val="24"/>
        </w:rPr>
        <w:t xml:space="preserve">for filing. </w:t>
      </w:r>
      <w:r w:rsidR="009A53DE" w:rsidRPr="009A53DE">
        <w:rPr>
          <w:rFonts w:ascii="Times New Roman" w:hAnsi="Times New Roman"/>
          <w:b/>
          <w:sz w:val="24"/>
          <w:szCs w:val="24"/>
        </w:rPr>
        <w:t>DO NOT INCLUDE THIS INSTRUCTION PAGE WITH YOUR FILING.</w:t>
      </w:r>
    </w:p>
    <w:p w:rsidR="009A53DE" w:rsidRDefault="009A53DE" w:rsidP="00F24061">
      <w:pPr>
        <w:spacing w:after="0"/>
        <w:jc w:val="center"/>
        <w:rPr>
          <w:rFonts w:ascii="Times New Roman" w:hAnsi="Times New Roman"/>
          <w:b/>
          <w:bCs/>
          <w:sz w:val="24"/>
          <w:szCs w:val="24"/>
        </w:rPr>
      </w:pPr>
    </w:p>
    <w:p w:rsidR="00F24061" w:rsidRPr="006C41BC" w:rsidRDefault="00F24061" w:rsidP="00F24061">
      <w:pPr>
        <w:spacing w:after="0"/>
        <w:jc w:val="center"/>
        <w:rPr>
          <w:rFonts w:ascii="Times New Roman" w:hAnsi="Times New Roman"/>
          <w:b/>
          <w:bCs/>
          <w:sz w:val="24"/>
          <w:szCs w:val="24"/>
        </w:rPr>
      </w:pPr>
      <w:r w:rsidRPr="006C41BC">
        <w:rPr>
          <w:rFonts w:ascii="Times New Roman" w:hAnsi="Times New Roman"/>
          <w:b/>
          <w:bCs/>
          <w:sz w:val="24"/>
          <w:szCs w:val="24"/>
        </w:rPr>
        <w:lastRenderedPageBreak/>
        <w:t>ARTICLES OF INCORPORATION</w:t>
      </w:r>
    </w:p>
    <w:p w:rsidR="00F24061" w:rsidRPr="006C41BC" w:rsidRDefault="00F24061" w:rsidP="00F24061">
      <w:pPr>
        <w:spacing w:after="0"/>
        <w:jc w:val="center"/>
        <w:rPr>
          <w:rFonts w:ascii="Times New Roman" w:hAnsi="Times New Roman"/>
          <w:b/>
          <w:bCs/>
          <w:sz w:val="24"/>
          <w:szCs w:val="24"/>
        </w:rPr>
      </w:pPr>
    </w:p>
    <w:p w:rsidR="00F24061" w:rsidRPr="006C41BC" w:rsidRDefault="00F24061" w:rsidP="00F24061">
      <w:pPr>
        <w:spacing w:after="0"/>
        <w:jc w:val="center"/>
        <w:rPr>
          <w:rFonts w:ascii="Times New Roman" w:hAnsi="Times New Roman"/>
          <w:b/>
          <w:bCs/>
          <w:sz w:val="24"/>
          <w:szCs w:val="24"/>
        </w:rPr>
      </w:pPr>
      <w:r w:rsidRPr="006C41BC">
        <w:rPr>
          <w:rFonts w:ascii="Times New Roman" w:hAnsi="Times New Roman"/>
          <w:b/>
          <w:bCs/>
          <w:sz w:val="24"/>
          <w:szCs w:val="24"/>
        </w:rPr>
        <w:t>OF</w:t>
      </w:r>
    </w:p>
    <w:p w:rsidR="00F24061" w:rsidRPr="006C41BC" w:rsidRDefault="00F24061" w:rsidP="00F24061">
      <w:pPr>
        <w:spacing w:after="0"/>
        <w:jc w:val="center"/>
        <w:rPr>
          <w:rFonts w:ascii="Times New Roman" w:hAnsi="Times New Roman"/>
          <w:b/>
          <w:bCs/>
          <w:sz w:val="24"/>
          <w:szCs w:val="24"/>
        </w:rPr>
      </w:pPr>
    </w:p>
    <w:p w:rsidR="00F24061" w:rsidRPr="006C41BC" w:rsidRDefault="00F24061" w:rsidP="00F24061">
      <w:pPr>
        <w:spacing w:after="0"/>
        <w:jc w:val="center"/>
        <w:rPr>
          <w:rFonts w:ascii="Times New Roman" w:hAnsi="Times New Roman"/>
          <w:b/>
          <w:bCs/>
          <w:sz w:val="24"/>
          <w:szCs w:val="24"/>
        </w:rPr>
      </w:pPr>
      <w:r w:rsidRPr="006C41BC">
        <w:rPr>
          <w:rFonts w:ascii="Times New Roman" w:hAnsi="Times New Roman"/>
          <w:b/>
          <w:bCs/>
          <w:sz w:val="24"/>
          <w:szCs w:val="24"/>
        </w:rPr>
        <w:t>[NAME OF CORPORATION]</w:t>
      </w:r>
    </w:p>
    <w:p w:rsidR="00F24061" w:rsidRPr="006C41BC" w:rsidRDefault="00F24061" w:rsidP="00F24061">
      <w:pPr>
        <w:spacing w:after="0"/>
        <w:rPr>
          <w:rFonts w:ascii="Times New Roman" w:hAnsi="Times New Roman"/>
          <w:sz w:val="24"/>
          <w:szCs w:val="24"/>
        </w:rPr>
      </w:pPr>
    </w:p>
    <w:p w:rsidR="009048DD" w:rsidRPr="006C41BC" w:rsidRDefault="003C4A5D" w:rsidP="009A53DE">
      <w:pPr>
        <w:spacing w:after="0"/>
        <w:ind w:firstLine="720"/>
        <w:rPr>
          <w:rFonts w:ascii="Times New Roman" w:hAnsi="Times New Roman"/>
          <w:sz w:val="24"/>
          <w:szCs w:val="24"/>
        </w:rPr>
      </w:pPr>
      <w:r w:rsidRPr="006C41BC">
        <w:rPr>
          <w:rFonts w:ascii="Times New Roman" w:hAnsi="Times New Roman"/>
          <w:sz w:val="24"/>
          <w:szCs w:val="24"/>
        </w:rPr>
        <w:t xml:space="preserve">The undersigned, </w:t>
      </w:r>
      <w:r w:rsidR="009048DD" w:rsidRPr="006C41BC">
        <w:rPr>
          <w:rFonts w:ascii="Times New Roman" w:hAnsi="Times New Roman"/>
          <w:sz w:val="24"/>
          <w:szCs w:val="24"/>
        </w:rPr>
        <w:t>intending to form a Virginia nonstock corporation pursuant to Chapter 10 of Title 13.1 of the Code of Virginia, state(s) as follows:</w:t>
      </w:r>
    </w:p>
    <w:p w:rsidR="009048DD" w:rsidRPr="006C41BC" w:rsidRDefault="009048DD" w:rsidP="007F2B70">
      <w:pPr>
        <w:spacing w:after="0"/>
        <w:rPr>
          <w:rFonts w:ascii="Times New Roman" w:hAnsi="Times New Roman"/>
          <w:sz w:val="24"/>
          <w:szCs w:val="24"/>
        </w:rPr>
      </w:pPr>
    </w:p>
    <w:p w:rsidR="003C4A5D" w:rsidRPr="006C41BC" w:rsidRDefault="003C4A5D" w:rsidP="007F2B70">
      <w:pPr>
        <w:spacing w:after="0"/>
        <w:jc w:val="center"/>
        <w:rPr>
          <w:rFonts w:ascii="Times New Roman" w:hAnsi="Times New Roman"/>
          <w:b/>
          <w:bCs/>
          <w:sz w:val="24"/>
          <w:szCs w:val="24"/>
        </w:rPr>
      </w:pPr>
      <w:r w:rsidRPr="006C41BC">
        <w:rPr>
          <w:rFonts w:ascii="Times New Roman" w:hAnsi="Times New Roman"/>
          <w:b/>
          <w:bCs/>
          <w:sz w:val="24"/>
          <w:szCs w:val="24"/>
        </w:rPr>
        <w:t>ARTICLE I</w:t>
      </w:r>
    </w:p>
    <w:p w:rsidR="003C4A5D" w:rsidRPr="006C41BC" w:rsidRDefault="003C4A5D" w:rsidP="007F2B70">
      <w:pPr>
        <w:spacing w:after="0"/>
        <w:jc w:val="center"/>
        <w:rPr>
          <w:rFonts w:ascii="Times New Roman" w:hAnsi="Times New Roman"/>
          <w:b/>
          <w:bCs/>
          <w:sz w:val="24"/>
          <w:szCs w:val="24"/>
          <w:u w:val="single"/>
        </w:rPr>
      </w:pPr>
      <w:r w:rsidRPr="006C41BC">
        <w:rPr>
          <w:rFonts w:ascii="Times New Roman" w:hAnsi="Times New Roman"/>
          <w:b/>
          <w:bCs/>
          <w:sz w:val="24"/>
          <w:szCs w:val="24"/>
          <w:u w:val="single"/>
        </w:rPr>
        <w:t>CORPORATE NAME</w:t>
      </w:r>
    </w:p>
    <w:p w:rsidR="009048DD" w:rsidRPr="006C41BC" w:rsidRDefault="009048DD" w:rsidP="007F2B70">
      <w:pPr>
        <w:spacing w:after="0"/>
        <w:rPr>
          <w:rFonts w:ascii="Times New Roman" w:hAnsi="Times New Roman"/>
          <w:sz w:val="24"/>
          <w:szCs w:val="24"/>
        </w:rPr>
      </w:pPr>
    </w:p>
    <w:p w:rsidR="00682EF7" w:rsidRPr="006C41BC" w:rsidRDefault="003C4A5D" w:rsidP="009048DD">
      <w:pPr>
        <w:spacing w:after="0"/>
        <w:ind w:firstLine="720"/>
        <w:rPr>
          <w:rFonts w:ascii="Times New Roman" w:hAnsi="Times New Roman"/>
          <w:bCs/>
          <w:sz w:val="24"/>
          <w:szCs w:val="24"/>
        </w:rPr>
      </w:pPr>
      <w:r w:rsidRPr="006C41BC">
        <w:rPr>
          <w:rFonts w:ascii="Times New Roman" w:hAnsi="Times New Roman"/>
          <w:sz w:val="24"/>
          <w:szCs w:val="24"/>
        </w:rPr>
        <w:t>The name of th</w:t>
      </w:r>
      <w:r w:rsidR="009048DD" w:rsidRPr="006C41BC">
        <w:rPr>
          <w:rFonts w:ascii="Times New Roman" w:hAnsi="Times New Roman"/>
          <w:sz w:val="24"/>
          <w:szCs w:val="24"/>
        </w:rPr>
        <w:t>e</w:t>
      </w:r>
      <w:r w:rsidRPr="006C41BC">
        <w:rPr>
          <w:rFonts w:ascii="Times New Roman" w:hAnsi="Times New Roman"/>
          <w:sz w:val="24"/>
          <w:szCs w:val="24"/>
        </w:rPr>
        <w:t xml:space="preserve"> corporation is </w:t>
      </w:r>
      <w:r w:rsidR="009048DD" w:rsidRPr="006C41BC">
        <w:rPr>
          <w:rFonts w:ascii="Times New Roman" w:hAnsi="Times New Roman"/>
          <w:bCs/>
          <w:sz w:val="24"/>
          <w:szCs w:val="24"/>
        </w:rPr>
        <w:t>[Name of Corporation]</w:t>
      </w:r>
      <w:r w:rsidRPr="006C41BC">
        <w:rPr>
          <w:rFonts w:ascii="Times New Roman" w:hAnsi="Times New Roman"/>
          <w:bCs/>
          <w:sz w:val="24"/>
          <w:szCs w:val="24"/>
        </w:rPr>
        <w:t>.</w:t>
      </w:r>
    </w:p>
    <w:p w:rsidR="00C50939" w:rsidRPr="006C41BC" w:rsidRDefault="00C50939" w:rsidP="00C50939">
      <w:pPr>
        <w:spacing w:after="0"/>
        <w:rPr>
          <w:rFonts w:ascii="Times New Roman" w:hAnsi="Times New Roman"/>
          <w:bCs/>
          <w:sz w:val="24"/>
          <w:szCs w:val="24"/>
        </w:rPr>
      </w:pPr>
    </w:p>
    <w:p w:rsidR="003C4A5D" w:rsidRPr="006C41BC" w:rsidRDefault="003C4A5D" w:rsidP="007F2B70">
      <w:pPr>
        <w:spacing w:after="0"/>
        <w:jc w:val="center"/>
        <w:rPr>
          <w:rFonts w:ascii="Times New Roman" w:hAnsi="Times New Roman"/>
          <w:b/>
          <w:bCs/>
          <w:sz w:val="24"/>
          <w:szCs w:val="24"/>
        </w:rPr>
      </w:pPr>
      <w:r w:rsidRPr="006C41BC">
        <w:rPr>
          <w:rFonts w:ascii="Times New Roman" w:hAnsi="Times New Roman"/>
          <w:b/>
          <w:bCs/>
          <w:sz w:val="24"/>
          <w:szCs w:val="24"/>
        </w:rPr>
        <w:t>ARTICLE II</w:t>
      </w:r>
    </w:p>
    <w:p w:rsidR="00281622" w:rsidRPr="006C41BC" w:rsidRDefault="00281622" w:rsidP="007F2B70">
      <w:pPr>
        <w:spacing w:after="0"/>
        <w:jc w:val="center"/>
        <w:rPr>
          <w:rFonts w:ascii="Times New Roman" w:hAnsi="Times New Roman"/>
          <w:b/>
          <w:bCs/>
          <w:sz w:val="24"/>
          <w:szCs w:val="24"/>
          <w:u w:val="single"/>
        </w:rPr>
      </w:pPr>
      <w:r w:rsidRPr="006C41BC">
        <w:rPr>
          <w:rFonts w:ascii="Times New Roman" w:hAnsi="Times New Roman"/>
          <w:b/>
          <w:bCs/>
          <w:sz w:val="24"/>
          <w:szCs w:val="24"/>
          <w:u w:val="single"/>
        </w:rPr>
        <w:t>PURPOSE</w:t>
      </w:r>
      <w:r w:rsidR="004525BD" w:rsidRPr="006C41BC">
        <w:rPr>
          <w:rFonts w:ascii="Times New Roman" w:hAnsi="Times New Roman"/>
          <w:b/>
          <w:bCs/>
          <w:sz w:val="24"/>
          <w:szCs w:val="24"/>
          <w:u w:val="single"/>
        </w:rPr>
        <w:t>S</w:t>
      </w:r>
    </w:p>
    <w:p w:rsidR="00281622" w:rsidRPr="006C41BC" w:rsidRDefault="00281622" w:rsidP="00281622">
      <w:pPr>
        <w:spacing w:after="0"/>
        <w:rPr>
          <w:rFonts w:ascii="Times New Roman" w:hAnsi="Times New Roman"/>
          <w:bCs/>
          <w:sz w:val="24"/>
          <w:szCs w:val="24"/>
        </w:rPr>
      </w:pPr>
    </w:p>
    <w:p w:rsidR="00281622" w:rsidRPr="006C41BC" w:rsidRDefault="00281622" w:rsidP="00281622">
      <w:pPr>
        <w:spacing w:after="0"/>
        <w:ind w:firstLine="720"/>
        <w:rPr>
          <w:rFonts w:ascii="Times New Roman" w:hAnsi="Times New Roman"/>
          <w:bCs/>
          <w:sz w:val="24"/>
          <w:szCs w:val="24"/>
        </w:rPr>
      </w:pPr>
      <w:r w:rsidRPr="006C41BC">
        <w:rPr>
          <w:rFonts w:ascii="Times New Roman" w:hAnsi="Times New Roman"/>
          <w:sz w:val="24"/>
          <w:szCs w:val="24"/>
        </w:rPr>
        <w:t>[Set forth the purposes for which the corporation is formed.  See IRS Publication 557.]</w:t>
      </w:r>
    </w:p>
    <w:p w:rsidR="00281622" w:rsidRPr="006C41BC" w:rsidRDefault="00281622" w:rsidP="00281622">
      <w:pPr>
        <w:spacing w:after="0"/>
        <w:rPr>
          <w:rFonts w:ascii="Times New Roman" w:hAnsi="Times New Roman"/>
          <w:bCs/>
          <w:sz w:val="24"/>
          <w:szCs w:val="24"/>
        </w:rPr>
      </w:pPr>
    </w:p>
    <w:p w:rsidR="00281622" w:rsidRPr="006C41BC" w:rsidRDefault="00281622" w:rsidP="00281622">
      <w:pPr>
        <w:spacing w:after="0"/>
        <w:jc w:val="center"/>
        <w:rPr>
          <w:rFonts w:ascii="Times New Roman" w:hAnsi="Times New Roman"/>
          <w:b/>
          <w:bCs/>
          <w:sz w:val="24"/>
          <w:szCs w:val="24"/>
        </w:rPr>
      </w:pPr>
      <w:r w:rsidRPr="006C41BC">
        <w:rPr>
          <w:rFonts w:ascii="Times New Roman" w:hAnsi="Times New Roman"/>
          <w:b/>
          <w:bCs/>
          <w:sz w:val="24"/>
          <w:szCs w:val="24"/>
        </w:rPr>
        <w:t>ARTICLE III</w:t>
      </w:r>
    </w:p>
    <w:p w:rsidR="003C4A5D" w:rsidRPr="006C41BC" w:rsidRDefault="009048DD" w:rsidP="007F2B70">
      <w:pPr>
        <w:spacing w:after="0"/>
        <w:jc w:val="center"/>
        <w:rPr>
          <w:rFonts w:ascii="Times New Roman" w:hAnsi="Times New Roman"/>
          <w:b/>
          <w:bCs/>
          <w:sz w:val="24"/>
          <w:szCs w:val="24"/>
          <w:u w:val="single"/>
        </w:rPr>
      </w:pPr>
      <w:r w:rsidRPr="006C41BC">
        <w:rPr>
          <w:rFonts w:ascii="Times New Roman" w:hAnsi="Times New Roman"/>
          <w:b/>
          <w:bCs/>
          <w:sz w:val="24"/>
          <w:szCs w:val="24"/>
          <w:u w:val="single"/>
        </w:rPr>
        <w:t>MEMBERS</w:t>
      </w:r>
    </w:p>
    <w:p w:rsidR="009048DD" w:rsidRPr="006C41BC" w:rsidRDefault="009048DD" w:rsidP="007F2B70">
      <w:pPr>
        <w:spacing w:after="0"/>
        <w:rPr>
          <w:rFonts w:ascii="Times New Roman" w:hAnsi="Times New Roman"/>
          <w:sz w:val="24"/>
          <w:szCs w:val="24"/>
        </w:rPr>
      </w:pPr>
    </w:p>
    <w:p w:rsidR="000B60CF" w:rsidRPr="006C41BC" w:rsidRDefault="000E7455" w:rsidP="009048DD">
      <w:pPr>
        <w:spacing w:after="0"/>
        <w:ind w:firstLine="720"/>
        <w:rPr>
          <w:rFonts w:ascii="Times New Roman" w:hAnsi="Times New Roman"/>
          <w:i/>
          <w:sz w:val="24"/>
          <w:szCs w:val="24"/>
        </w:rPr>
      </w:pPr>
      <w:r w:rsidRPr="006C41BC">
        <w:rPr>
          <w:rFonts w:ascii="Times New Roman" w:hAnsi="Times New Roman"/>
          <w:i/>
          <w:sz w:val="24"/>
          <w:szCs w:val="24"/>
        </w:rPr>
        <w:t xml:space="preserve">The articles of incorporation must indicate whether </w:t>
      </w:r>
      <w:r w:rsidR="00F24061" w:rsidRPr="006C41BC">
        <w:rPr>
          <w:rFonts w:ascii="Times New Roman" w:hAnsi="Times New Roman"/>
          <w:i/>
          <w:sz w:val="24"/>
          <w:szCs w:val="24"/>
        </w:rPr>
        <w:t xml:space="preserve">or not </w:t>
      </w:r>
      <w:r w:rsidRPr="006C41BC">
        <w:rPr>
          <w:rFonts w:ascii="Times New Roman" w:hAnsi="Times New Roman"/>
          <w:i/>
          <w:sz w:val="24"/>
          <w:szCs w:val="24"/>
        </w:rPr>
        <w:t>the corporation will have members (i.e., a membership).  If the corporation is to have one or more classes of members, the articles may set forth the designation of each class and the qualifications and rights of the members of each class, including voting rights</w:t>
      </w:r>
      <w:r w:rsidR="000B60CF" w:rsidRPr="006C41BC">
        <w:rPr>
          <w:rFonts w:ascii="Times New Roman" w:hAnsi="Times New Roman"/>
          <w:i/>
          <w:sz w:val="24"/>
          <w:szCs w:val="24"/>
        </w:rPr>
        <w:t>.  In the alternative</w:t>
      </w:r>
      <w:r w:rsidRPr="006C41BC">
        <w:rPr>
          <w:rFonts w:ascii="Times New Roman" w:hAnsi="Times New Roman"/>
          <w:i/>
          <w:sz w:val="24"/>
          <w:szCs w:val="24"/>
        </w:rPr>
        <w:t>, o</w:t>
      </w:r>
      <w:r w:rsidR="000B60CF" w:rsidRPr="006C41BC">
        <w:rPr>
          <w:rFonts w:ascii="Times New Roman" w:hAnsi="Times New Roman"/>
          <w:i/>
          <w:sz w:val="24"/>
          <w:szCs w:val="24"/>
        </w:rPr>
        <w:t>ne of the following statements may be used:</w:t>
      </w:r>
    </w:p>
    <w:p w:rsidR="00682EF7" w:rsidRPr="006C41BC" w:rsidRDefault="00C6354C" w:rsidP="009048DD">
      <w:pPr>
        <w:spacing w:after="0"/>
        <w:ind w:firstLine="720"/>
        <w:rPr>
          <w:rFonts w:ascii="Times New Roman" w:hAnsi="Times New Roman"/>
          <w:b/>
          <w:bCs/>
          <w:sz w:val="24"/>
          <w:szCs w:val="24"/>
        </w:rPr>
      </w:pPr>
      <w:r w:rsidRPr="006C41BC">
        <w:rPr>
          <w:rFonts w:ascii="Times New Roman" w:hAnsi="Times New Roman"/>
          <w:sz w:val="24"/>
          <w:szCs w:val="24"/>
        </w:rPr>
        <w:t>[</w:t>
      </w:r>
      <w:r w:rsidR="000E7455" w:rsidRPr="006C41BC">
        <w:rPr>
          <w:rFonts w:ascii="Times New Roman" w:hAnsi="Times New Roman"/>
          <w:sz w:val="24"/>
          <w:szCs w:val="24"/>
        </w:rPr>
        <w:t xml:space="preserve">The corporation shall have one or more classes of members with such designations, qualifications and rights as set forth in the bylaws.  </w:t>
      </w:r>
      <w:r w:rsidR="00F24061" w:rsidRPr="006C41BC">
        <w:rPr>
          <w:rFonts w:ascii="Times New Roman" w:hAnsi="Times New Roman"/>
          <w:sz w:val="24"/>
          <w:szCs w:val="24"/>
        </w:rPr>
        <w:t>OR</w:t>
      </w:r>
      <w:r w:rsidR="000B60CF" w:rsidRPr="006C41BC">
        <w:rPr>
          <w:rFonts w:ascii="Times New Roman" w:hAnsi="Times New Roman"/>
          <w:sz w:val="24"/>
          <w:szCs w:val="24"/>
        </w:rPr>
        <w:t xml:space="preserve">, </w:t>
      </w:r>
      <w:r w:rsidR="009048DD" w:rsidRPr="006C41BC">
        <w:rPr>
          <w:rFonts w:ascii="Times New Roman" w:hAnsi="Times New Roman"/>
          <w:sz w:val="24"/>
          <w:szCs w:val="24"/>
        </w:rPr>
        <w:t xml:space="preserve">The corporation shall have </w:t>
      </w:r>
      <w:r w:rsidR="000E7455" w:rsidRPr="006C41BC">
        <w:rPr>
          <w:rFonts w:ascii="Times New Roman" w:hAnsi="Times New Roman"/>
          <w:sz w:val="24"/>
          <w:szCs w:val="24"/>
        </w:rPr>
        <w:t>no members.</w:t>
      </w:r>
      <w:r w:rsidR="000B60CF" w:rsidRPr="006C41BC">
        <w:rPr>
          <w:rFonts w:ascii="Times New Roman" w:hAnsi="Times New Roman"/>
          <w:sz w:val="24"/>
          <w:szCs w:val="24"/>
        </w:rPr>
        <w:t>]</w:t>
      </w:r>
    </w:p>
    <w:p w:rsidR="00C50939" w:rsidRPr="006C41BC" w:rsidRDefault="00C50939" w:rsidP="00C50939">
      <w:pPr>
        <w:spacing w:after="0"/>
        <w:rPr>
          <w:rFonts w:ascii="Times New Roman" w:hAnsi="Times New Roman"/>
          <w:bCs/>
          <w:sz w:val="24"/>
          <w:szCs w:val="24"/>
        </w:rPr>
      </w:pPr>
    </w:p>
    <w:p w:rsidR="003C4A5D" w:rsidRPr="006C41BC" w:rsidRDefault="003C4A5D" w:rsidP="007F2B70">
      <w:pPr>
        <w:spacing w:after="0"/>
        <w:jc w:val="center"/>
        <w:rPr>
          <w:rFonts w:ascii="Times New Roman" w:hAnsi="Times New Roman"/>
          <w:b/>
          <w:bCs/>
          <w:sz w:val="24"/>
          <w:szCs w:val="24"/>
        </w:rPr>
      </w:pPr>
      <w:r w:rsidRPr="006C41BC">
        <w:rPr>
          <w:rFonts w:ascii="Times New Roman" w:hAnsi="Times New Roman"/>
          <w:b/>
          <w:bCs/>
          <w:sz w:val="24"/>
          <w:szCs w:val="24"/>
        </w:rPr>
        <w:t>ARTICLE I</w:t>
      </w:r>
      <w:r w:rsidR="00281622" w:rsidRPr="006C41BC">
        <w:rPr>
          <w:rFonts w:ascii="Times New Roman" w:hAnsi="Times New Roman"/>
          <w:b/>
          <w:bCs/>
          <w:sz w:val="24"/>
          <w:szCs w:val="24"/>
        </w:rPr>
        <w:t>V</w:t>
      </w:r>
    </w:p>
    <w:p w:rsidR="003C4A5D" w:rsidRPr="006C41BC" w:rsidRDefault="00C50939" w:rsidP="007F2B70">
      <w:pPr>
        <w:spacing w:after="0"/>
        <w:jc w:val="center"/>
        <w:rPr>
          <w:rFonts w:ascii="Times New Roman" w:hAnsi="Times New Roman"/>
          <w:b/>
          <w:bCs/>
          <w:sz w:val="24"/>
          <w:szCs w:val="24"/>
          <w:u w:val="single"/>
        </w:rPr>
      </w:pPr>
      <w:r w:rsidRPr="006C41BC">
        <w:rPr>
          <w:rFonts w:ascii="Times New Roman" w:hAnsi="Times New Roman"/>
          <w:b/>
          <w:bCs/>
          <w:sz w:val="24"/>
          <w:szCs w:val="24"/>
          <w:u w:val="single"/>
        </w:rPr>
        <w:t>DIRECTORS</w:t>
      </w:r>
    </w:p>
    <w:p w:rsidR="00C50939" w:rsidRPr="006C41BC" w:rsidRDefault="00C50939" w:rsidP="007F2B70">
      <w:pPr>
        <w:spacing w:after="0"/>
        <w:rPr>
          <w:rFonts w:ascii="Times New Roman" w:hAnsi="Times New Roman"/>
          <w:sz w:val="24"/>
          <w:szCs w:val="24"/>
        </w:rPr>
      </w:pPr>
    </w:p>
    <w:p w:rsidR="000B60CF" w:rsidRPr="006C41BC" w:rsidRDefault="000B60CF" w:rsidP="00C50939">
      <w:pPr>
        <w:spacing w:after="0"/>
        <w:ind w:firstLine="720"/>
        <w:rPr>
          <w:rFonts w:ascii="Times New Roman" w:hAnsi="Times New Roman"/>
          <w:i/>
          <w:sz w:val="24"/>
          <w:szCs w:val="24"/>
        </w:rPr>
      </w:pPr>
      <w:r w:rsidRPr="006C41BC">
        <w:rPr>
          <w:rFonts w:ascii="Times New Roman" w:hAnsi="Times New Roman"/>
          <w:i/>
          <w:sz w:val="24"/>
          <w:szCs w:val="24"/>
        </w:rPr>
        <w:t xml:space="preserve">The articles of incorporation must set forth the manner by which the directors will be elected or appointed, as well as the designation of ex officio directors, if any. It is not sufficient for the articles to provide that the directors will be elected or appointed as set forth in the bylaws.  Often, one of the following sentences is </w:t>
      </w:r>
      <w:r w:rsidR="00F24061" w:rsidRPr="006C41BC">
        <w:rPr>
          <w:rFonts w:ascii="Times New Roman" w:hAnsi="Times New Roman"/>
          <w:i/>
          <w:sz w:val="24"/>
          <w:szCs w:val="24"/>
        </w:rPr>
        <w:t>includ</w:t>
      </w:r>
      <w:r w:rsidRPr="006C41BC">
        <w:rPr>
          <w:rFonts w:ascii="Times New Roman" w:hAnsi="Times New Roman"/>
          <w:i/>
          <w:sz w:val="24"/>
          <w:szCs w:val="24"/>
        </w:rPr>
        <w:t>ed.</w:t>
      </w:r>
    </w:p>
    <w:p w:rsidR="00C50939" w:rsidRPr="006C41BC" w:rsidRDefault="00C6354C" w:rsidP="00C50939">
      <w:pPr>
        <w:spacing w:after="0"/>
        <w:ind w:firstLine="720"/>
        <w:rPr>
          <w:rFonts w:ascii="Times New Roman" w:hAnsi="Times New Roman"/>
          <w:bCs/>
          <w:sz w:val="24"/>
          <w:szCs w:val="24"/>
        </w:rPr>
      </w:pPr>
      <w:r w:rsidRPr="006C41BC">
        <w:rPr>
          <w:rFonts w:ascii="Times New Roman" w:hAnsi="Times New Roman"/>
          <w:sz w:val="24"/>
          <w:szCs w:val="24"/>
        </w:rPr>
        <w:t>[</w:t>
      </w:r>
      <w:r w:rsidR="00C50939" w:rsidRPr="006C41BC">
        <w:rPr>
          <w:rFonts w:ascii="Times New Roman" w:hAnsi="Times New Roman"/>
          <w:sz w:val="24"/>
          <w:szCs w:val="24"/>
        </w:rPr>
        <w:t>The directors shall be elected by the members</w:t>
      </w:r>
      <w:r w:rsidR="009F14F9" w:rsidRPr="006C41BC">
        <w:rPr>
          <w:rFonts w:ascii="Times New Roman" w:hAnsi="Times New Roman"/>
          <w:sz w:val="24"/>
          <w:szCs w:val="24"/>
        </w:rPr>
        <w:t xml:space="preserve">. </w:t>
      </w:r>
      <w:r w:rsidR="00C50939" w:rsidRPr="006C41BC">
        <w:rPr>
          <w:rFonts w:ascii="Times New Roman" w:hAnsi="Times New Roman"/>
          <w:bCs/>
          <w:sz w:val="24"/>
          <w:szCs w:val="24"/>
        </w:rPr>
        <w:t xml:space="preserve"> </w:t>
      </w:r>
      <w:r w:rsidR="0050220B" w:rsidRPr="006C41BC">
        <w:rPr>
          <w:rFonts w:ascii="Times New Roman" w:hAnsi="Times New Roman"/>
          <w:bCs/>
          <w:sz w:val="24"/>
          <w:szCs w:val="24"/>
        </w:rPr>
        <w:t>OR, T</w:t>
      </w:r>
      <w:r w:rsidR="00C50939" w:rsidRPr="006C41BC">
        <w:rPr>
          <w:rFonts w:ascii="Times New Roman" w:hAnsi="Times New Roman"/>
          <w:sz w:val="24"/>
          <w:szCs w:val="24"/>
        </w:rPr>
        <w:t>he directors</w:t>
      </w:r>
      <w:r w:rsidR="00E354E5" w:rsidRPr="006C41BC">
        <w:rPr>
          <w:rFonts w:ascii="Times New Roman" w:hAnsi="Times New Roman"/>
          <w:sz w:val="24"/>
          <w:szCs w:val="24"/>
        </w:rPr>
        <w:t xml:space="preserve"> </w:t>
      </w:r>
      <w:r w:rsidR="0050220B" w:rsidRPr="006C41BC">
        <w:rPr>
          <w:rFonts w:ascii="Times New Roman" w:hAnsi="Times New Roman"/>
          <w:sz w:val="24"/>
          <w:szCs w:val="24"/>
        </w:rPr>
        <w:t>shall elect their successors</w:t>
      </w:r>
      <w:r w:rsidR="009F14F9" w:rsidRPr="006C41BC">
        <w:rPr>
          <w:rFonts w:ascii="Times New Roman" w:hAnsi="Times New Roman"/>
          <w:sz w:val="24"/>
          <w:szCs w:val="24"/>
        </w:rPr>
        <w:t>.</w:t>
      </w:r>
      <w:r w:rsidR="000B60CF" w:rsidRPr="006C41BC">
        <w:rPr>
          <w:rFonts w:ascii="Times New Roman" w:hAnsi="Times New Roman"/>
          <w:sz w:val="24"/>
          <w:szCs w:val="24"/>
        </w:rPr>
        <w:t>]</w:t>
      </w:r>
    </w:p>
    <w:p w:rsidR="00C50939" w:rsidRPr="009A53DE" w:rsidRDefault="00B84DC0" w:rsidP="009A53DE">
      <w:pPr>
        <w:spacing w:after="0"/>
        <w:ind w:firstLine="720"/>
        <w:rPr>
          <w:rFonts w:ascii="Times New Roman" w:hAnsi="Times New Roman"/>
          <w:bCs/>
          <w:i/>
          <w:sz w:val="24"/>
          <w:szCs w:val="24"/>
        </w:rPr>
      </w:pPr>
      <w:r w:rsidRPr="006C41BC">
        <w:rPr>
          <w:rFonts w:ascii="Times New Roman" w:hAnsi="Times New Roman"/>
          <w:i/>
          <w:sz w:val="24"/>
          <w:szCs w:val="24"/>
        </w:rPr>
        <w:lastRenderedPageBreak/>
        <w:t>Note that the directors can be identified with a different title, such as “trustees.”  Be sure the desired title is used consistently throughout the articles of incorporation.</w:t>
      </w:r>
    </w:p>
    <w:p w:rsidR="00B84DC0" w:rsidRPr="006C41BC" w:rsidRDefault="00B84DC0" w:rsidP="00C50939">
      <w:pPr>
        <w:spacing w:after="0"/>
        <w:rPr>
          <w:rFonts w:ascii="Times New Roman" w:hAnsi="Times New Roman"/>
          <w:bCs/>
          <w:sz w:val="24"/>
          <w:szCs w:val="24"/>
        </w:rPr>
      </w:pPr>
    </w:p>
    <w:p w:rsidR="003C4A5D" w:rsidRPr="006C41BC" w:rsidRDefault="00281622" w:rsidP="007F2B70">
      <w:pPr>
        <w:spacing w:after="0"/>
        <w:jc w:val="center"/>
        <w:rPr>
          <w:rFonts w:ascii="Times New Roman" w:hAnsi="Times New Roman"/>
          <w:b/>
          <w:bCs/>
          <w:sz w:val="24"/>
          <w:szCs w:val="24"/>
        </w:rPr>
      </w:pPr>
      <w:r w:rsidRPr="006C41BC">
        <w:rPr>
          <w:rFonts w:ascii="Times New Roman" w:hAnsi="Times New Roman"/>
          <w:b/>
          <w:bCs/>
          <w:sz w:val="24"/>
          <w:szCs w:val="24"/>
        </w:rPr>
        <w:t xml:space="preserve">ARTICLE </w:t>
      </w:r>
      <w:r w:rsidR="003C4A5D" w:rsidRPr="006C41BC">
        <w:rPr>
          <w:rFonts w:ascii="Times New Roman" w:hAnsi="Times New Roman"/>
          <w:b/>
          <w:bCs/>
          <w:sz w:val="24"/>
          <w:szCs w:val="24"/>
        </w:rPr>
        <w:t>V</w:t>
      </w:r>
    </w:p>
    <w:p w:rsidR="003C4A5D" w:rsidRPr="006C41BC" w:rsidRDefault="003C4A5D" w:rsidP="007F2B70">
      <w:pPr>
        <w:spacing w:after="0"/>
        <w:jc w:val="center"/>
        <w:rPr>
          <w:rFonts w:ascii="Times New Roman" w:hAnsi="Times New Roman"/>
          <w:b/>
          <w:bCs/>
          <w:sz w:val="24"/>
          <w:szCs w:val="24"/>
          <w:u w:val="single"/>
        </w:rPr>
      </w:pPr>
      <w:r w:rsidRPr="006C41BC">
        <w:rPr>
          <w:rFonts w:ascii="Times New Roman" w:hAnsi="Times New Roman"/>
          <w:b/>
          <w:bCs/>
          <w:sz w:val="24"/>
          <w:szCs w:val="24"/>
          <w:u w:val="single"/>
        </w:rPr>
        <w:t xml:space="preserve">REGISTERED </w:t>
      </w:r>
      <w:r w:rsidR="00D6205F" w:rsidRPr="006C41BC">
        <w:rPr>
          <w:rFonts w:ascii="Times New Roman" w:hAnsi="Times New Roman"/>
          <w:b/>
          <w:bCs/>
          <w:sz w:val="24"/>
          <w:szCs w:val="24"/>
          <w:u w:val="single"/>
        </w:rPr>
        <w:t>AGENT AND OFFICE</w:t>
      </w:r>
    </w:p>
    <w:p w:rsidR="00AB11DA" w:rsidRPr="006C41BC" w:rsidRDefault="00AB11DA" w:rsidP="00AB11DA">
      <w:pPr>
        <w:spacing w:after="0"/>
        <w:rPr>
          <w:rFonts w:ascii="Times New Roman" w:hAnsi="Times New Roman"/>
          <w:sz w:val="24"/>
          <w:szCs w:val="24"/>
        </w:rPr>
      </w:pPr>
    </w:p>
    <w:p w:rsidR="00D6205F" w:rsidRPr="006C41BC" w:rsidRDefault="003C4A5D" w:rsidP="007F2B70">
      <w:pPr>
        <w:spacing w:after="0"/>
        <w:ind w:firstLine="720"/>
        <w:rPr>
          <w:rFonts w:ascii="Times New Roman" w:hAnsi="Times New Roman"/>
          <w:sz w:val="24"/>
          <w:szCs w:val="24"/>
        </w:rPr>
      </w:pPr>
      <w:r w:rsidRPr="006C41BC">
        <w:rPr>
          <w:rFonts w:ascii="Times New Roman" w:hAnsi="Times New Roman"/>
          <w:sz w:val="24"/>
          <w:szCs w:val="24"/>
        </w:rPr>
        <w:t xml:space="preserve">The </w:t>
      </w:r>
      <w:r w:rsidR="00D6205F" w:rsidRPr="006C41BC">
        <w:rPr>
          <w:rFonts w:ascii="Times New Roman" w:hAnsi="Times New Roman"/>
          <w:sz w:val="24"/>
          <w:szCs w:val="24"/>
        </w:rPr>
        <w:t xml:space="preserve">name of the corporation’s initial registered agent is [Name], </w:t>
      </w:r>
      <w:r w:rsidR="00C6354C" w:rsidRPr="006C41BC">
        <w:rPr>
          <w:rFonts w:ascii="Times New Roman" w:hAnsi="Times New Roman"/>
          <w:sz w:val="24"/>
          <w:szCs w:val="24"/>
        </w:rPr>
        <w:t>[</w:t>
      </w:r>
      <w:r w:rsidR="00D6205F" w:rsidRPr="006C41BC">
        <w:rPr>
          <w:rFonts w:ascii="Times New Roman" w:hAnsi="Times New Roman"/>
          <w:sz w:val="24"/>
          <w:szCs w:val="24"/>
        </w:rPr>
        <w:t xml:space="preserve">who is a resident of Virginia and an </w:t>
      </w:r>
      <w:r w:rsidRPr="006C41BC">
        <w:rPr>
          <w:rFonts w:ascii="Times New Roman" w:hAnsi="Times New Roman"/>
          <w:sz w:val="24"/>
          <w:szCs w:val="24"/>
        </w:rPr>
        <w:t xml:space="preserve">initial </w:t>
      </w:r>
      <w:r w:rsidR="00D6205F" w:rsidRPr="006C41BC">
        <w:rPr>
          <w:rFonts w:ascii="Times New Roman" w:hAnsi="Times New Roman"/>
          <w:sz w:val="24"/>
          <w:szCs w:val="24"/>
        </w:rPr>
        <w:t>dire</w:t>
      </w:r>
      <w:r w:rsidR="00C6354C" w:rsidRPr="006C41BC">
        <w:rPr>
          <w:rFonts w:ascii="Times New Roman" w:hAnsi="Times New Roman"/>
          <w:sz w:val="24"/>
          <w:szCs w:val="24"/>
        </w:rPr>
        <w:t xml:space="preserve">ctor of the corporation.  </w:t>
      </w:r>
      <w:r w:rsidR="004128DF" w:rsidRPr="006C41BC">
        <w:rPr>
          <w:rFonts w:ascii="Times New Roman" w:hAnsi="Times New Roman"/>
          <w:sz w:val="24"/>
          <w:szCs w:val="24"/>
        </w:rPr>
        <w:t>See f</w:t>
      </w:r>
      <w:r w:rsidR="00D6205F" w:rsidRPr="006C41BC">
        <w:rPr>
          <w:rFonts w:ascii="Times New Roman" w:hAnsi="Times New Roman"/>
          <w:sz w:val="24"/>
          <w:szCs w:val="24"/>
        </w:rPr>
        <w:t>orm SCC819 for more options.]</w:t>
      </w:r>
    </w:p>
    <w:p w:rsidR="00D6205F" w:rsidRPr="006C41BC" w:rsidRDefault="00D6205F" w:rsidP="004A7678">
      <w:pPr>
        <w:spacing w:after="0"/>
        <w:rPr>
          <w:rFonts w:ascii="Times New Roman" w:hAnsi="Times New Roman"/>
          <w:sz w:val="24"/>
          <w:szCs w:val="24"/>
        </w:rPr>
      </w:pPr>
    </w:p>
    <w:p w:rsidR="005F10F3" w:rsidRDefault="00D6205F" w:rsidP="007F2B70">
      <w:pPr>
        <w:spacing w:after="0"/>
        <w:ind w:firstLine="720"/>
        <w:rPr>
          <w:rFonts w:ascii="Times New Roman" w:hAnsi="Times New Roman"/>
          <w:sz w:val="24"/>
          <w:szCs w:val="24"/>
        </w:rPr>
      </w:pPr>
      <w:r w:rsidRPr="006C41BC">
        <w:rPr>
          <w:rFonts w:ascii="Times New Roman" w:hAnsi="Times New Roman"/>
          <w:sz w:val="24"/>
          <w:szCs w:val="24"/>
        </w:rPr>
        <w:t xml:space="preserve">The </w:t>
      </w:r>
      <w:r w:rsidR="0050220B" w:rsidRPr="006C41BC">
        <w:rPr>
          <w:rFonts w:ascii="Times New Roman" w:hAnsi="Times New Roman"/>
          <w:sz w:val="24"/>
          <w:szCs w:val="24"/>
        </w:rPr>
        <w:t xml:space="preserve">address of the </w:t>
      </w:r>
      <w:r w:rsidRPr="006C41BC">
        <w:rPr>
          <w:rFonts w:ascii="Times New Roman" w:hAnsi="Times New Roman"/>
          <w:sz w:val="24"/>
          <w:szCs w:val="24"/>
        </w:rPr>
        <w:t>corporation’s initial registered office</w:t>
      </w:r>
      <w:r w:rsidR="0038700D" w:rsidRPr="006C41BC">
        <w:rPr>
          <w:rFonts w:ascii="Times New Roman" w:hAnsi="Times New Roman"/>
          <w:sz w:val="24"/>
          <w:szCs w:val="24"/>
        </w:rPr>
        <w:t xml:space="preserve">, which is identical to the business </w:t>
      </w:r>
      <w:r w:rsidR="00AB11DA" w:rsidRPr="006C41BC">
        <w:rPr>
          <w:rFonts w:ascii="Times New Roman" w:hAnsi="Times New Roman"/>
          <w:sz w:val="24"/>
          <w:szCs w:val="24"/>
        </w:rPr>
        <w:t xml:space="preserve">office of the </w:t>
      </w:r>
      <w:r w:rsidR="0038700D" w:rsidRPr="006C41BC">
        <w:rPr>
          <w:rFonts w:ascii="Times New Roman" w:hAnsi="Times New Roman"/>
          <w:sz w:val="24"/>
          <w:szCs w:val="24"/>
        </w:rPr>
        <w:t xml:space="preserve">initial registered agent, </w:t>
      </w:r>
      <w:r w:rsidR="00AB11DA" w:rsidRPr="006C41BC">
        <w:rPr>
          <w:rFonts w:ascii="Times New Roman" w:hAnsi="Times New Roman"/>
          <w:sz w:val="24"/>
          <w:szCs w:val="24"/>
        </w:rPr>
        <w:t>is</w:t>
      </w:r>
      <w:r w:rsidR="00225B3A" w:rsidRPr="006C41BC">
        <w:rPr>
          <w:rFonts w:ascii="Times New Roman" w:hAnsi="Times New Roman"/>
          <w:sz w:val="24"/>
          <w:szCs w:val="24"/>
        </w:rPr>
        <w:t xml:space="preserve"> </w:t>
      </w:r>
      <w:r w:rsidR="00F24061" w:rsidRPr="006C41BC">
        <w:rPr>
          <w:rFonts w:ascii="Times New Roman" w:hAnsi="Times New Roman"/>
          <w:sz w:val="24"/>
          <w:szCs w:val="24"/>
        </w:rPr>
        <w:t>[</w:t>
      </w:r>
      <w:r w:rsidR="00225B3A" w:rsidRPr="006C41BC">
        <w:rPr>
          <w:rFonts w:ascii="Times New Roman" w:hAnsi="Times New Roman"/>
          <w:sz w:val="24"/>
          <w:szCs w:val="24"/>
        </w:rPr>
        <w:t xml:space="preserve">123 </w:t>
      </w:r>
      <w:r w:rsidR="0038700D" w:rsidRPr="006C41BC">
        <w:rPr>
          <w:rFonts w:ascii="Times New Roman" w:hAnsi="Times New Roman"/>
          <w:sz w:val="24"/>
          <w:szCs w:val="24"/>
        </w:rPr>
        <w:t>Freedom Drive</w:t>
      </w:r>
      <w:r w:rsidR="00225B3A" w:rsidRPr="006C41BC">
        <w:rPr>
          <w:rFonts w:ascii="Times New Roman" w:hAnsi="Times New Roman"/>
          <w:sz w:val="24"/>
          <w:szCs w:val="24"/>
        </w:rPr>
        <w:t>, Chesapeake, VA  23320</w:t>
      </w:r>
      <w:r w:rsidR="00F24061" w:rsidRPr="006C41BC">
        <w:rPr>
          <w:rFonts w:ascii="Times New Roman" w:hAnsi="Times New Roman"/>
          <w:sz w:val="24"/>
          <w:szCs w:val="24"/>
        </w:rPr>
        <w:t>]</w:t>
      </w:r>
      <w:r w:rsidR="0038700D" w:rsidRPr="006C41BC">
        <w:rPr>
          <w:rFonts w:ascii="Times New Roman" w:hAnsi="Times New Roman"/>
          <w:sz w:val="24"/>
          <w:szCs w:val="24"/>
        </w:rPr>
        <w:t>.  The registered office is located in the</w:t>
      </w:r>
      <w:r w:rsidR="005F10F3">
        <w:rPr>
          <w:rFonts w:ascii="Times New Roman" w:hAnsi="Times New Roman"/>
          <w:sz w:val="24"/>
          <w:szCs w:val="24"/>
        </w:rPr>
        <w:t xml:space="preserve"> County [OR, City] of ______.</w:t>
      </w:r>
    </w:p>
    <w:p w:rsidR="009B49DF" w:rsidRPr="009A53DE" w:rsidRDefault="0038700D" w:rsidP="009A53DE">
      <w:pPr>
        <w:spacing w:after="0"/>
        <w:ind w:firstLine="720"/>
        <w:rPr>
          <w:rFonts w:ascii="Times New Roman" w:hAnsi="Times New Roman"/>
          <w:i/>
          <w:sz w:val="24"/>
          <w:szCs w:val="24"/>
        </w:rPr>
      </w:pPr>
      <w:r w:rsidRPr="005F10F3">
        <w:rPr>
          <w:rFonts w:ascii="Times New Roman" w:hAnsi="Times New Roman"/>
          <w:i/>
          <w:sz w:val="24"/>
          <w:szCs w:val="24"/>
        </w:rPr>
        <w:t xml:space="preserve">Note: </w:t>
      </w:r>
      <w:r w:rsidR="0064606F">
        <w:rPr>
          <w:rFonts w:ascii="Times New Roman" w:hAnsi="Times New Roman"/>
          <w:i/>
          <w:sz w:val="24"/>
          <w:szCs w:val="24"/>
        </w:rPr>
        <w:t>If the post office address lists a town, as opposed to an</w:t>
      </w:r>
      <w:r w:rsidRPr="005F10F3">
        <w:rPr>
          <w:rFonts w:ascii="Times New Roman" w:hAnsi="Times New Roman"/>
          <w:i/>
          <w:sz w:val="24"/>
          <w:szCs w:val="24"/>
        </w:rPr>
        <w:t xml:space="preserve"> </w:t>
      </w:r>
      <w:r w:rsidR="00BD2DEB" w:rsidRPr="005F10F3">
        <w:rPr>
          <w:rFonts w:ascii="Times New Roman" w:hAnsi="Times New Roman"/>
          <w:i/>
          <w:sz w:val="24"/>
          <w:szCs w:val="24"/>
        </w:rPr>
        <w:t xml:space="preserve">independent </w:t>
      </w:r>
      <w:r w:rsidRPr="005F10F3">
        <w:rPr>
          <w:rFonts w:ascii="Times New Roman" w:hAnsi="Times New Roman"/>
          <w:i/>
          <w:sz w:val="24"/>
          <w:szCs w:val="24"/>
        </w:rPr>
        <w:t>cit</w:t>
      </w:r>
      <w:r w:rsidR="0064606F">
        <w:rPr>
          <w:rFonts w:ascii="Times New Roman" w:hAnsi="Times New Roman"/>
          <w:i/>
          <w:sz w:val="24"/>
          <w:szCs w:val="24"/>
        </w:rPr>
        <w:t>y, set forth the County in which the town is located.</w:t>
      </w:r>
    </w:p>
    <w:p w:rsidR="009B49DF" w:rsidRPr="006C41BC" w:rsidRDefault="009B49DF" w:rsidP="009B49DF">
      <w:pPr>
        <w:spacing w:after="0"/>
        <w:rPr>
          <w:rFonts w:ascii="Times New Roman" w:hAnsi="Times New Roman"/>
          <w:sz w:val="24"/>
          <w:szCs w:val="24"/>
        </w:rPr>
      </w:pPr>
    </w:p>
    <w:p w:rsidR="003C4A5D" w:rsidRPr="006C41BC" w:rsidRDefault="003C4A5D" w:rsidP="007F2B70">
      <w:pPr>
        <w:spacing w:after="0"/>
        <w:jc w:val="center"/>
        <w:rPr>
          <w:rFonts w:ascii="Times New Roman" w:hAnsi="Times New Roman"/>
          <w:b/>
          <w:bCs/>
          <w:sz w:val="24"/>
          <w:szCs w:val="24"/>
        </w:rPr>
      </w:pPr>
      <w:r w:rsidRPr="006C41BC">
        <w:rPr>
          <w:rFonts w:ascii="Times New Roman" w:hAnsi="Times New Roman"/>
          <w:b/>
          <w:bCs/>
          <w:sz w:val="24"/>
          <w:szCs w:val="24"/>
        </w:rPr>
        <w:t>ARTICLE V</w:t>
      </w:r>
      <w:r w:rsidR="00281622" w:rsidRPr="006C41BC">
        <w:rPr>
          <w:rFonts w:ascii="Times New Roman" w:hAnsi="Times New Roman"/>
          <w:b/>
          <w:bCs/>
          <w:sz w:val="24"/>
          <w:szCs w:val="24"/>
        </w:rPr>
        <w:t>I</w:t>
      </w:r>
    </w:p>
    <w:p w:rsidR="003C4A5D" w:rsidRPr="006C41BC" w:rsidRDefault="003C4A5D" w:rsidP="007F2B70">
      <w:pPr>
        <w:spacing w:after="0"/>
        <w:jc w:val="center"/>
        <w:rPr>
          <w:rFonts w:ascii="Times New Roman" w:hAnsi="Times New Roman"/>
          <w:b/>
          <w:bCs/>
          <w:sz w:val="24"/>
          <w:szCs w:val="24"/>
          <w:u w:val="single"/>
        </w:rPr>
      </w:pPr>
      <w:r w:rsidRPr="006C41BC">
        <w:rPr>
          <w:rFonts w:ascii="Times New Roman" w:hAnsi="Times New Roman"/>
          <w:b/>
          <w:bCs/>
          <w:sz w:val="24"/>
          <w:szCs w:val="24"/>
          <w:u w:val="single"/>
        </w:rPr>
        <w:t>INITIAL DIRECTORS</w:t>
      </w:r>
    </w:p>
    <w:p w:rsidR="002243D4" w:rsidRPr="006C41BC" w:rsidRDefault="002243D4" w:rsidP="007F2B70">
      <w:pPr>
        <w:spacing w:after="0"/>
        <w:rPr>
          <w:rFonts w:ascii="Times New Roman" w:hAnsi="Times New Roman"/>
          <w:sz w:val="24"/>
          <w:szCs w:val="24"/>
        </w:rPr>
      </w:pPr>
    </w:p>
    <w:p w:rsidR="00281622" w:rsidRPr="006C41BC" w:rsidRDefault="003C4A5D" w:rsidP="00281622">
      <w:pPr>
        <w:spacing w:after="0"/>
        <w:ind w:firstLine="720"/>
        <w:rPr>
          <w:rFonts w:ascii="Times New Roman" w:hAnsi="Times New Roman"/>
          <w:sz w:val="24"/>
          <w:szCs w:val="24"/>
        </w:rPr>
      </w:pPr>
      <w:r w:rsidRPr="006C41BC">
        <w:rPr>
          <w:rFonts w:ascii="Times New Roman" w:hAnsi="Times New Roman"/>
          <w:sz w:val="24"/>
          <w:szCs w:val="24"/>
        </w:rPr>
        <w:t xml:space="preserve">The </w:t>
      </w:r>
      <w:r w:rsidR="00281622" w:rsidRPr="006C41BC">
        <w:rPr>
          <w:rFonts w:ascii="Times New Roman" w:hAnsi="Times New Roman"/>
          <w:sz w:val="24"/>
          <w:szCs w:val="24"/>
        </w:rPr>
        <w:t>name(s) and address(es) of the initial director(s) is (are):</w:t>
      </w:r>
    </w:p>
    <w:p w:rsidR="00281622" w:rsidRPr="006C41BC" w:rsidRDefault="00281622" w:rsidP="00281622">
      <w:pPr>
        <w:spacing w:after="0"/>
        <w:rPr>
          <w:rFonts w:ascii="Times New Roman" w:hAnsi="Times New Roman"/>
          <w:sz w:val="24"/>
          <w:szCs w:val="24"/>
        </w:rPr>
      </w:pPr>
    </w:p>
    <w:p w:rsidR="002243D4" w:rsidRPr="006C41BC" w:rsidRDefault="00FE1D75" w:rsidP="009A53DE">
      <w:pPr>
        <w:spacing w:after="0"/>
        <w:ind w:firstLine="720"/>
        <w:rPr>
          <w:rFonts w:ascii="Times New Roman" w:hAnsi="Times New Roman"/>
          <w:sz w:val="24"/>
          <w:szCs w:val="24"/>
        </w:rPr>
      </w:pPr>
      <w:r w:rsidRPr="006C41BC">
        <w:rPr>
          <w:rFonts w:ascii="Times New Roman" w:hAnsi="Times New Roman"/>
          <w:sz w:val="24"/>
          <w:szCs w:val="24"/>
        </w:rPr>
        <w:t xml:space="preserve">[Note: </w:t>
      </w:r>
      <w:r w:rsidR="00BD2DEB" w:rsidRPr="006C41BC">
        <w:rPr>
          <w:rFonts w:ascii="Times New Roman" w:hAnsi="Times New Roman"/>
          <w:sz w:val="24"/>
          <w:szCs w:val="24"/>
        </w:rPr>
        <w:t>At least one i</w:t>
      </w:r>
      <w:r w:rsidRPr="006C41BC">
        <w:rPr>
          <w:rFonts w:ascii="Times New Roman" w:hAnsi="Times New Roman"/>
          <w:sz w:val="24"/>
          <w:szCs w:val="24"/>
        </w:rPr>
        <w:t>nitial director</w:t>
      </w:r>
      <w:r w:rsidR="00BD2DEB" w:rsidRPr="006C41BC">
        <w:rPr>
          <w:rFonts w:ascii="Times New Roman" w:hAnsi="Times New Roman"/>
          <w:sz w:val="24"/>
          <w:szCs w:val="24"/>
        </w:rPr>
        <w:t xml:space="preserve"> i</w:t>
      </w:r>
      <w:r w:rsidRPr="006C41BC">
        <w:rPr>
          <w:rFonts w:ascii="Times New Roman" w:hAnsi="Times New Roman"/>
          <w:sz w:val="24"/>
          <w:szCs w:val="24"/>
        </w:rPr>
        <w:t xml:space="preserve">s required if the </w:t>
      </w:r>
      <w:r w:rsidR="00BD2DEB" w:rsidRPr="006C41BC">
        <w:rPr>
          <w:rFonts w:ascii="Times New Roman" w:hAnsi="Times New Roman"/>
          <w:sz w:val="24"/>
          <w:szCs w:val="24"/>
        </w:rPr>
        <w:t xml:space="preserve">qualification </w:t>
      </w:r>
      <w:r w:rsidR="000F3077" w:rsidRPr="006C41BC">
        <w:rPr>
          <w:rFonts w:ascii="Times New Roman" w:hAnsi="Times New Roman"/>
          <w:sz w:val="24"/>
          <w:szCs w:val="24"/>
        </w:rPr>
        <w:t xml:space="preserve">of the </w:t>
      </w:r>
      <w:r w:rsidR="008922E3" w:rsidRPr="006C41BC">
        <w:rPr>
          <w:rFonts w:ascii="Times New Roman" w:hAnsi="Times New Roman"/>
          <w:sz w:val="24"/>
          <w:szCs w:val="24"/>
        </w:rPr>
        <w:t>initial registered agent is that he or she is a</w:t>
      </w:r>
      <w:r w:rsidR="0050220B" w:rsidRPr="006C41BC">
        <w:rPr>
          <w:rFonts w:ascii="Times New Roman" w:hAnsi="Times New Roman"/>
          <w:sz w:val="24"/>
          <w:szCs w:val="24"/>
        </w:rPr>
        <w:t>n initial</w:t>
      </w:r>
      <w:r w:rsidR="008922E3" w:rsidRPr="006C41BC">
        <w:rPr>
          <w:rFonts w:ascii="Times New Roman" w:hAnsi="Times New Roman"/>
          <w:sz w:val="24"/>
          <w:szCs w:val="24"/>
        </w:rPr>
        <w:t xml:space="preserve"> director of</w:t>
      </w:r>
      <w:r w:rsidR="00BD2DEB" w:rsidRPr="006C41BC">
        <w:rPr>
          <w:rFonts w:ascii="Times New Roman" w:hAnsi="Times New Roman"/>
          <w:sz w:val="24"/>
          <w:szCs w:val="24"/>
        </w:rPr>
        <w:t xml:space="preserve"> the corporation</w:t>
      </w:r>
      <w:r w:rsidRPr="006C41BC">
        <w:rPr>
          <w:rFonts w:ascii="Times New Roman" w:hAnsi="Times New Roman"/>
          <w:sz w:val="24"/>
          <w:szCs w:val="24"/>
        </w:rPr>
        <w:t>.]</w:t>
      </w:r>
    </w:p>
    <w:p w:rsidR="00FE1D75" w:rsidRPr="006C41BC" w:rsidRDefault="00FE1D75" w:rsidP="007F2B70">
      <w:pPr>
        <w:spacing w:after="0"/>
        <w:rPr>
          <w:rFonts w:ascii="Times New Roman" w:hAnsi="Times New Roman"/>
          <w:sz w:val="24"/>
          <w:szCs w:val="24"/>
        </w:rPr>
      </w:pPr>
    </w:p>
    <w:p w:rsidR="003C4A5D" w:rsidRPr="006C41BC" w:rsidRDefault="003C4A5D" w:rsidP="007F2B70">
      <w:pPr>
        <w:spacing w:after="0"/>
        <w:jc w:val="center"/>
        <w:rPr>
          <w:rFonts w:ascii="Times New Roman" w:hAnsi="Times New Roman"/>
          <w:b/>
          <w:bCs/>
          <w:sz w:val="24"/>
          <w:szCs w:val="24"/>
        </w:rPr>
      </w:pPr>
      <w:r w:rsidRPr="006C41BC">
        <w:rPr>
          <w:rFonts w:ascii="Times New Roman" w:hAnsi="Times New Roman"/>
          <w:b/>
          <w:bCs/>
          <w:sz w:val="24"/>
          <w:szCs w:val="24"/>
        </w:rPr>
        <w:t>ARTICLE VII</w:t>
      </w:r>
    </w:p>
    <w:p w:rsidR="003C4A5D" w:rsidRPr="006C41BC" w:rsidRDefault="0025730E" w:rsidP="007F2B70">
      <w:pPr>
        <w:spacing w:after="0"/>
        <w:jc w:val="center"/>
        <w:rPr>
          <w:rFonts w:ascii="Times New Roman" w:hAnsi="Times New Roman"/>
          <w:b/>
          <w:bCs/>
          <w:sz w:val="24"/>
          <w:szCs w:val="24"/>
          <w:u w:val="single"/>
        </w:rPr>
      </w:pPr>
      <w:r w:rsidRPr="006C41BC">
        <w:rPr>
          <w:rFonts w:ascii="Times New Roman" w:hAnsi="Times New Roman"/>
          <w:b/>
          <w:bCs/>
          <w:sz w:val="24"/>
          <w:szCs w:val="24"/>
          <w:u w:val="single"/>
        </w:rPr>
        <w:t xml:space="preserve">LIMITATIONS AND </w:t>
      </w:r>
      <w:r w:rsidR="00A07206" w:rsidRPr="006C41BC">
        <w:rPr>
          <w:rFonts w:ascii="Times New Roman" w:hAnsi="Times New Roman"/>
          <w:b/>
          <w:bCs/>
          <w:sz w:val="24"/>
          <w:szCs w:val="24"/>
          <w:u w:val="single"/>
        </w:rPr>
        <w:t>RESTRICT</w:t>
      </w:r>
      <w:r w:rsidR="00073B76" w:rsidRPr="006C41BC">
        <w:rPr>
          <w:rFonts w:ascii="Times New Roman" w:hAnsi="Times New Roman"/>
          <w:b/>
          <w:bCs/>
          <w:sz w:val="24"/>
          <w:szCs w:val="24"/>
          <w:u w:val="single"/>
        </w:rPr>
        <w:t>IONS</w:t>
      </w:r>
    </w:p>
    <w:p w:rsidR="00855C74" w:rsidRPr="006C41BC" w:rsidRDefault="00855C74" w:rsidP="007F2B70">
      <w:pPr>
        <w:spacing w:after="0"/>
        <w:rPr>
          <w:rFonts w:ascii="Times New Roman" w:hAnsi="Times New Roman"/>
          <w:sz w:val="24"/>
          <w:szCs w:val="24"/>
        </w:rPr>
      </w:pPr>
    </w:p>
    <w:p w:rsidR="00855C74" w:rsidRPr="006C41BC" w:rsidRDefault="00855C74" w:rsidP="00855C74">
      <w:pPr>
        <w:spacing w:after="0"/>
        <w:ind w:firstLine="720"/>
        <w:rPr>
          <w:rFonts w:ascii="Times New Roman" w:hAnsi="Times New Roman"/>
          <w:sz w:val="24"/>
          <w:szCs w:val="24"/>
        </w:rPr>
      </w:pPr>
      <w:r w:rsidRPr="006C41BC">
        <w:rPr>
          <w:rFonts w:ascii="Times New Roman" w:hAnsi="Times New Roman"/>
          <w:sz w:val="24"/>
          <w:szCs w:val="24"/>
        </w:rPr>
        <w:t>[See IRS Publication 557.]</w:t>
      </w:r>
    </w:p>
    <w:p w:rsidR="00281622" w:rsidRPr="006C41BC" w:rsidRDefault="00281622" w:rsidP="007F2B70">
      <w:pPr>
        <w:spacing w:after="0"/>
        <w:rPr>
          <w:rFonts w:ascii="Times New Roman" w:hAnsi="Times New Roman"/>
          <w:sz w:val="24"/>
          <w:szCs w:val="24"/>
        </w:rPr>
      </w:pPr>
    </w:p>
    <w:p w:rsidR="003C4A5D" w:rsidRPr="006C41BC" w:rsidRDefault="003C4A5D" w:rsidP="007F2B70">
      <w:pPr>
        <w:spacing w:after="0"/>
        <w:jc w:val="center"/>
        <w:rPr>
          <w:rFonts w:ascii="Times New Roman" w:hAnsi="Times New Roman"/>
          <w:b/>
          <w:bCs/>
          <w:sz w:val="24"/>
          <w:szCs w:val="24"/>
        </w:rPr>
      </w:pPr>
      <w:r w:rsidRPr="006C41BC">
        <w:rPr>
          <w:rFonts w:ascii="Times New Roman" w:hAnsi="Times New Roman"/>
          <w:b/>
          <w:bCs/>
          <w:sz w:val="24"/>
          <w:szCs w:val="24"/>
        </w:rPr>
        <w:t>ARTICLE VIII</w:t>
      </w:r>
    </w:p>
    <w:p w:rsidR="003C4A5D" w:rsidRPr="006C41BC" w:rsidRDefault="00855C74" w:rsidP="007F2B70">
      <w:pPr>
        <w:spacing w:after="0"/>
        <w:jc w:val="center"/>
        <w:rPr>
          <w:rFonts w:ascii="Times New Roman" w:hAnsi="Times New Roman"/>
          <w:b/>
          <w:bCs/>
          <w:sz w:val="24"/>
          <w:szCs w:val="24"/>
          <w:u w:val="single"/>
        </w:rPr>
      </w:pPr>
      <w:r w:rsidRPr="006C41BC">
        <w:rPr>
          <w:rFonts w:ascii="Times New Roman" w:hAnsi="Times New Roman"/>
          <w:b/>
          <w:bCs/>
          <w:sz w:val="24"/>
          <w:szCs w:val="24"/>
          <w:u w:val="single"/>
        </w:rPr>
        <w:t>DISSOLUTION</w:t>
      </w:r>
    </w:p>
    <w:p w:rsidR="00855C74" w:rsidRPr="006C41BC" w:rsidRDefault="00855C74" w:rsidP="00855C74">
      <w:pPr>
        <w:spacing w:after="0"/>
        <w:rPr>
          <w:rFonts w:ascii="Times New Roman" w:hAnsi="Times New Roman"/>
          <w:bCs/>
          <w:sz w:val="24"/>
          <w:szCs w:val="24"/>
        </w:rPr>
      </w:pPr>
    </w:p>
    <w:p w:rsidR="00855C74" w:rsidRPr="006C41BC" w:rsidRDefault="00855C74" w:rsidP="00855C74">
      <w:pPr>
        <w:spacing w:after="0"/>
        <w:ind w:firstLine="720"/>
        <w:rPr>
          <w:rFonts w:ascii="Times New Roman" w:hAnsi="Times New Roman"/>
          <w:sz w:val="24"/>
          <w:szCs w:val="24"/>
        </w:rPr>
      </w:pPr>
      <w:r w:rsidRPr="006C41BC">
        <w:rPr>
          <w:rFonts w:ascii="Times New Roman" w:hAnsi="Times New Roman"/>
          <w:sz w:val="24"/>
          <w:szCs w:val="24"/>
        </w:rPr>
        <w:t>[See IRS Publication 557.]</w:t>
      </w:r>
    </w:p>
    <w:p w:rsidR="00855C74" w:rsidRPr="006C41BC" w:rsidRDefault="00855C74" w:rsidP="009F14F9">
      <w:pPr>
        <w:spacing w:after="0"/>
        <w:rPr>
          <w:rFonts w:ascii="Times New Roman" w:hAnsi="Times New Roman"/>
          <w:bCs/>
          <w:sz w:val="24"/>
          <w:szCs w:val="24"/>
        </w:rPr>
      </w:pPr>
    </w:p>
    <w:p w:rsidR="00855C74" w:rsidRPr="006C41BC" w:rsidRDefault="00855C74" w:rsidP="00855C74">
      <w:pPr>
        <w:spacing w:after="0"/>
        <w:ind w:firstLine="720"/>
        <w:rPr>
          <w:rFonts w:ascii="Times New Roman" w:hAnsi="Times New Roman"/>
          <w:sz w:val="24"/>
          <w:szCs w:val="24"/>
        </w:rPr>
      </w:pPr>
      <w:r w:rsidRPr="006C41BC">
        <w:rPr>
          <w:rFonts w:ascii="Times New Roman" w:hAnsi="Times New Roman"/>
          <w:sz w:val="24"/>
          <w:szCs w:val="24"/>
        </w:rPr>
        <w:t>[Insert additional Articles and provisions as needed or desired.</w:t>
      </w:r>
      <w:r w:rsidR="00930514" w:rsidRPr="006C41BC">
        <w:rPr>
          <w:rFonts w:ascii="Times New Roman" w:hAnsi="Times New Roman"/>
          <w:sz w:val="24"/>
          <w:szCs w:val="24"/>
        </w:rPr>
        <w:t xml:space="preserve">  No provisions may </w:t>
      </w:r>
      <w:bookmarkStart w:id="1" w:name="_GoBack"/>
      <w:bookmarkEnd w:id="1"/>
      <w:r w:rsidR="001275AD" w:rsidRPr="006C41BC">
        <w:rPr>
          <w:rFonts w:ascii="Times New Roman" w:hAnsi="Times New Roman"/>
          <w:sz w:val="24"/>
          <w:szCs w:val="24"/>
        </w:rPr>
        <w:t>appear</w:t>
      </w:r>
      <w:r w:rsidR="00930514" w:rsidRPr="006C41BC">
        <w:rPr>
          <w:rFonts w:ascii="Times New Roman" w:hAnsi="Times New Roman"/>
          <w:sz w:val="24"/>
          <w:szCs w:val="24"/>
        </w:rPr>
        <w:t xml:space="preserve"> below the signature(s) of the Incorporator(s).</w:t>
      </w:r>
      <w:r w:rsidRPr="006C41BC">
        <w:rPr>
          <w:rFonts w:ascii="Times New Roman" w:hAnsi="Times New Roman"/>
          <w:sz w:val="24"/>
          <w:szCs w:val="24"/>
        </w:rPr>
        <w:t>]</w:t>
      </w:r>
    </w:p>
    <w:p w:rsidR="00855C74" w:rsidRPr="006C41BC" w:rsidRDefault="00855C74" w:rsidP="007F2B70">
      <w:pPr>
        <w:spacing w:after="0"/>
        <w:rPr>
          <w:rFonts w:ascii="Times New Roman" w:hAnsi="Times New Roman"/>
          <w:bCs/>
          <w:sz w:val="24"/>
          <w:szCs w:val="24"/>
        </w:rPr>
      </w:pPr>
    </w:p>
    <w:p w:rsidR="007B115D" w:rsidRDefault="00BD2DEB" w:rsidP="00D628BE">
      <w:pPr>
        <w:spacing w:after="0"/>
        <w:ind w:firstLine="720"/>
        <w:rPr>
          <w:rFonts w:ascii="Times New Roman" w:hAnsi="Times New Roman"/>
          <w:sz w:val="24"/>
          <w:szCs w:val="24"/>
        </w:rPr>
      </w:pPr>
      <w:r w:rsidRPr="006C41BC">
        <w:rPr>
          <w:rFonts w:ascii="Times New Roman" w:hAnsi="Times New Roman"/>
          <w:sz w:val="24"/>
          <w:szCs w:val="24"/>
        </w:rPr>
        <w:t>Signed by the</w:t>
      </w:r>
      <w:r w:rsidR="00855C74" w:rsidRPr="006C41BC">
        <w:rPr>
          <w:rFonts w:ascii="Times New Roman" w:hAnsi="Times New Roman"/>
          <w:sz w:val="24"/>
          <w:szCs w:val="24"/>
        </w:rPr>
        <w:t xml:space="preserve"> Incorporator(s) as of </w:t>
      </w:r>
      <w:r w:rsidR="00F704AA" w:rsidRPr="006C41BC">
        <w:rPr>
          <w:rFonts w:ascii="Times New Roman" w:hAnsi="Times New Roman"/>
          <w:sz w:val="24"/>
          <w:szCs w:val="24"/>
        </w:rPr>
        <w:t>[month]</w:t>
      </w:r>
      <w:r w:rsidR="001275AD" w:rsidRPr="006C41BC">
        <w:rPr>
          <w:rFonts w:ascii="Times New Roman" w:hAnsi="Times New Roman"/>
          <w:sz w:val="24"/>
          <w:szCs w:val="24"/>
        </w:rPr>
        <w:t xml:space="preserve"> [day]</w:t>
      </w:r>
      <w:r w:rsidR="0057261D" w:rsidRPr="006C41BC">
        <w:rPr>
          <w:rFonts w:ascii="Times New Roman" w:hAnsi="Times New Roman"/>
          <w:sz w:val="24"/>
          <w:szCs w:val="24"/>
        </w:rPr>
        <w:t xml:space="preserve">, </w:t>
      </w:r>
      <w:r w:rsidR="00F704AA" w:rsidRPr="006C41BC">
        <w:rPr>
          <w:rFonts w:ascii="Times New Roman" w:hAnsi="Times New Roman"/>
          <w:sz w:val="24"/>
          <w:szCs w:val="24"/>
        </w:rPr>
        <w:t>[year]</w:t>
      </w:r>
      <w:r w:rsidR="00855C74" w:rsidRPr="006C41BC">
        <w:rPr>
          <w:rFonts w:ascii="Times New Roman" w:hAnsi="Times New Roman"/>
          <w:sz w:val="24"/>
          <w:szCs w:val="24"/>
        </w:rPr>
        <w:t>:</w:t>
      </w:r>
    </w:p>
    <w:p w:rsidR="00D628BE" w:rsidRPr="006C41BC" w:rsidRDefault="00D628BE" w:rsidP="00D628BE">
      <w:pPr>
        <w:spacing w:after="0"/>
        <w:ind w:firstLine="720"/>
        <w:rPr>
          <w:rFonts w:ascii="Times New Roman" w:hAnsi="Times New Roman"/>
          <w:sz w:val="24"/>
          <w:szCs w:val="24"/>
        </w:rPr>
      </w:pPr>
    </w:p>
    <w:p w:rsidR="00855C74" w:rsidRPr="006C41BC" w:rsidRDefault="00BE6546" w:rsidP="00855C74">
      <w:pPr>
        <w:spacing w:after="0"/>
        <w:ind w:firstLine="720"/>
        <w:rPr>
          <w:rFonts w:ascii="Times New Roman" w:hAnsi="Times New Roman"/>
          <w:sz w:val="24"/>
          <w:szCs w:val="24"/>
        </w:rPr>
      </w:pPr>
      <w:r w:rsidRPr="006C41BC">
        <w:rPr>
          <w:rFonts w:ascii="Times New Roman" w:hAnsi="Times New Roman"/>
          <w:sz w:val="24"/>
          <w:szCs w:val="24"/>
        </w:rPr>
        <w:t>_______________________________________</w:t>
      </w:r>
    </w:p>
    <w:p w:rsidR="00621047" w:rsidRPr="006C41BC" w:rsidRDefault="001D0296" w:rsidP="00930514">
      <w:pPr>
        <w:spacing w:after="0"/>
        <w:ind w:firstLine="720"/>
        <w:rPr>
          <w:rFonts w:ascii="Times New Roman" w:hAnsi="Times New Roman"/>
          <w:sz w:val="24"/>
          <w:szCs w:val="24"/>
        </w:rPr>
      </w:pPr>
      <w:r w:rsidRPr="006C41BC">
        <w:rPr>
          <w:rFonts w:ascii="Times New Roman" w:hAnsi="Times New Roman"/>
          <w:sz w:val="24"/>
          <w:szCs w:val="24"/>
        </w:rPr>
        <w:t>[</w:t>
      </w:r>
      <w:r w:rsidR="001275AD" w:rsidRPr="006C41BC">
        <w:rPr>
          <w:rFonts w:ascii="Times New Roman" w:hAnsi="Times New Roman"/>
          <w:sz w:val="24"/>
          <w:szCs w:val="24"/>
        </w:rPr>
        <w:t>Set forth the p</w:t>
      </w:r>
      <w:r w:rsidRPr="006C41BC">
        <w:rPr>
          <w:rFonts w:ascii="Times New Roman" w:hAnsi="Times New Roman"/>
          <w:sz w:val="24"/>
          <w:szCs w:val="24"/>
        </w:rPr>
        <w:t xml:space="preserve">rinted name of </w:t>
      </w:r>
      <w:r w:rsidR="00F24061" w:rsidRPr="006C41BC">
        <w:rPr>
          <w:rFonts w:ascii="Times New Roman" w:hAnsi="Times New Roman"/>
          <w:sz w:val="24"/>
          <w:szCs w:val="24"/>
        </w:rPr>
        <w:t xml:space="preserve">each </w:t>
      </w:r>
      <w:r w:rsidRPr="006C41BC">
        <w:rPr>
          <w:rFonts w:ascii="Times New Roman" w:hAnsi="Times New Roman"/>
          <w:sz w:val="24"/>
          <w:szCs w:val="24"/>
        </w:rPr>
        <w:t>Incorporator</w:t>
      </w:r>
      <w:r w:rsidR="001275AD" w:rsidRPr="006C41BC">
        <w:rPr>
          <w:rFonts w:ascii="Times New Roman" w:hAnsi="Times New Roman"/>
          <w:sz w:val="24"/>
          <w:szCs w:val="24"/>
        </w:rPr>
        <w:t>.</w:t>
      </w:r>
      <w:r w:rsidRPr="006C41BC">
        <w:rPr>
          <w:rFonts w:ascii="Times New Roman" w:hAnsi="Times New Roman"/>
          <w:sz w:val="24"/>
          <w:szCs w:val="24"/>
        </w:rPr>
        <w:t>]</w:t>
      </w:r>
    </w:p>
    <w:sectPr w:rsidR="00621047" w:rsidRPr="006C41B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C44" w:rsidRDefault="003C7C44" w:rsidP="00564982">
      <w:pPr>
        <w:spacing w:after="0" w:line="240" w:lineRule="auto"/>
      </w:pPr>
      <w:r>
        <w:separator/>
      </w:r>
    </w:p>
  </w:endnote>
  <w:endnote w:type="continuationSeparator" w:id="0">
    <w:p w:rsidR="003C7C44" w:rsidRDefault="003C7C44" w:rsidP="0056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A3A" w:rsidRDefault="007E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1EA" w:rsidRDefault="007941EA">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084a4c2db62599b7f8f1a3d7" descr="{&quot;HashCode&quot;:1071427657,&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EA" w:rsidRPr="007941EA" w:rsidRDefault="007941EA" w:rsidP="007941EA">
                          <w:pPr>
                            <w:spacing w:after="0"/>
                            <w:jc w:val="center"/>
                            <w:rPr>
                              <w:rFonts w:cs="Calibri"/>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084a4c2db62599b7f8f1a3d7" o:spid="_x0000_s1026" type="#_x0000_t202" alt="{&quot;HashCode&quot;:1071427657,&quot;Height&quot;:792.0,&quot;Width&quot;:612.0,&quot;Placement&quot;:&quot;Footer&quot;,&quot;Index&quot;:&quot;Primary&quot;,&quot;Section&quot;:1,&quot;Top&quot;:0.0,&quot;Left&quot;:0.0}" style="position:absolute;margin-left:0;margin-top:756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kmMwMAAK4GAAAOAAAAZHJzL2Uyb0RvYy54bWysVUtv2zgQvi+w/4HgYU+r6BFZstQoQWJH&#10;bYBkN0Ba9EyJlEWsRKokHTkt8t93SMmOk2KBol0daHJm+HEe34zPLnZ9hx6Z0lyKAocnAUZM1JJy&#10;sSnwp4+lt8RIGyIo6aRgBX5iGl+c//7b2TjkLJKt7ChTCECEzsehwK0xQ+77um5ZT/SJHJgAZSNV&#10;Twwc1canioyA3nd+FASJP0pFByVrpjVI15MSnzv8pmG1+btpNDOoKzD4Ztyq3FrZ1T8/I/lGkaHl&#10;9ewG+QkvesIFPHqAWhND0Fbx76B6XiupZWNOatn7sml4zVwMEE0YvInmoSUDc7FAcvRwSJP+/2Dr&#10;vx7vFeIUaoeRID2U6O7h5n51FyxjEtcRrZJokWVV2iybkJzSFCPKdA0Z/PbHl6007z4Q3a4kZdMp&#10;D4M0jKM0WaR/znrGN62ZtWkWnQSz4jOnpp3lSfgiv+9IzXom9ncmk1JKw9S0nwFuBGW7GWD6uVe8&#10;J+rpldUDUAC4OduF892PcpglwcGhW9bs3wThs6XGOOgcMvQwQI7M7krubJpsmfVwK+t/NBJy1RKx&#10;YZdKybFlhEJpQnvTP7o64WgLUo13kKsCk62RDmjXqN4CAhMQoANFnw60ZDuDahCmaRrFAahq0EVJ&#10;ksLePkHy/e1BafOeyR7ZTYEVxOzQyeOtNpPp3sQ+JmTJuw7kJO/EKwFgThJ4G65anfXCMflbFmTX&#10;y+tl7MVRcu3FwXrtXZar2EvKMF2sT9er1Tp8tu+Gcd5ySpmwz+y7Kox/jLVzf0/9cOgrLTtOLZx1&#10;SatNteoUeiTQ1aX75oQcmfmv3XD5gljehBRCZq+izCuTZerFZbzwsjRYekGYXWVJEGfxunwd0i0X&#10;7NdDQmOBs0W0mMj0n7EF7vs+NpL3HNoBdbwv8PJgRHJLwWtBXWkN4d20P0qFdf8lFVDufaEdYS1H&#10;J7aaXbUDFMviStInoK6SwCwgIQx72LRSfcVohMFZYP1lSxTDqLsRQP8sjGM7ad0BNupYWu2lRNQA&#10;UeAKo2m7MnAC8+2g7MDYN5qQl9AqDXcsfvFmbjAYii6YeYDbqXt8dlYvfzPn/wIAAP//AwBQSwME&#10;FAAGAAgAAAAhACLAP+/cAAAACwEAAA8AAABkcnMvZG93bnJldi54bWxMT8tOwzAQvCP1H6xF4oKo&#10;k4hWUYhTVZUQR6BQJG5uvHmIeG3Fbhv4ejYnuM3OjGZnys1kB3HGMfSOFKTLBARS7UxPrYL3t8e7&#10;HESImoweHKGCbwywqRZXpS6Mu9ArnvexFRxCodAKuhh9IWWoO7Q6LJ1HYq1xo9WRz7GVZtQXDreD&#10;zJJkLa3uiT902uOuw/prf7IKmtS/HLbPEptb+ZnX+Q95+/Gk1M31tH0AEXGKf2aY63N1qLjT0Z3I&#10;BDEo4CGR2VWaMZr1LLtndJy5FSNZlfL/huoXAAD//wMAUEsBAi0AFAAGAAgAAAAhALaDOJL+AAAA&#10;4QEAABMAAAAAAAAAAAAAAAAAAAAAAFtDb250ZW50X1R5cGVzXS54bWxQSwECLQAUAAYACAAAACEA&#10;OP0h/9YAAACUAQAACwAAAAAAAAAAAAAAAAAvAQAAX3JlbHMvLnJlbHNQSwECLQAUAAYACAAAACEA&#10;cSa5JjMDAACuBgAADgAAAAAAAAAAAAAAAAAuAgAAZHJzL2Uyb0RvYy54bWxQSwECLQAUAAYACAAA&#10;ACEAIsA/79wAAAALAQAADwAAAAAAAAAAAAAAAACNBQAAZHJzL2Rvd25yZXYueG1sUEsFBgAAAAAE&#10;AAQA8wAAAJYGAAAAAA==&#10;" o:allowincell="f" filled="f" stroked="f">
              <v:textbox inset=",0,,0">
                <w:txbxContent>
                  <w:p w:rsidR="007941EA" w:rsidRPr="007941EA" w:rsidRDefault="007941EA" w:rsidP="007941EA">
                    <w:pPr>
                      <w:spacing w:after="0"/>
                      <w:jc w:val="center"/>
                      <w:rPr>
                        <w:rFonts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A3A" w:rsidRDefault="007E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C44" w:rsidRDefault="003C7C44" w:rsidP="00564982">
      <w:pPr>
        <w:spacing w:after="0" w:line="240" w:lineRule="auto"/>
      </w:pPr>
      <w:r>
        <w:separator/>
      </w:r>
    </w:p>
  </w:footnote>
  <w:footnote w:type="continuationSeparator" w:id="0">
    <w:p w:rsidR="003C7C44" w:rsidRDefault="003C7C44" w:rsidP="0056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A3A" w:rsidRDefault="007E2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A3A" w:rsidRDefault="007E2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A3A" w:rsidRDefault="007E2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6954"/>
    <w:multiLevelType w:val="hybridMultilevel"/>
    <w:tmpl w:val="0DCA39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6F05E48"/>
    <w:multiLevelType w:val="hybridMultilevel"/>
    <w:tmpl w:val="622A53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9D14A0"/>
    <w:multiLevelType w:val="hybridMultilevel"/>
    <w:tmpl w:val="E41A7DF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5EFC2131"/>
    <w:multiLevelType w:val="hybridMultilevel"/>
    <w:tmpl w:val="3086E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6B6D6C"/>
    <w:multiLevelType w:val="hybridMultilevel"/>
    <w:tmpl w:val="646031E6"/>
    <w:lvl w:ilvl="0" w:tplc="77988CF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5D"/>
    <w:rsid w:val="00001258"/>
    <w:rsid w:val="000066AA"/>
    <w:rsid w:val="00014FF5"/>
    <w:rsid w:val="00016681"/>
    <w:rsid w:val="0003104D"/>
    <w:rsid w:val="00036C99"/>
    <w:rsid w:val="00046F7F"/>
    <w:rsid w:val="00073B76"/>
    <w:rsid w:val="0008172B"/>
    <w:rsid w:val="000B4AAD"/>
    <w:rsid w:val="000B5AA4"/>
    <w:rsid w:val="000B60CF"/>
    <w:rsid w:val="000C4B33"/>
    <w:rsid w:val="000C68BA"/>
    <w:rsid w:val="000E7455"/>
    <w:rsid w:val="000F2581"/>
    <w:rsid w:val="000F3077"/>
    <w:rsid w:val="00103F8C"/>
    <w:rsid w:val="00104B57"/>
    <w:rsid w:val="001275AD"/>
    <w:rsid w:val="001556F3"/>
    <w:rsid w:val="001C2B7D"/>
    <w:rsid w:val="001D0296"/>
    <w:rsid w:val="001F1C9C"/>
    <w:rsid w:val="00202A70"/>
    <w:rsid w:val="002243D4"/>
    <w:rsid w:val="002248D8"/>
    <w:rsid w:val="00225B3A"/>
    <w:rsid w:val="00234FEC"/>
    <w:rsid w:val="002356E7"/>
    <w:rsid w:val="0025730E"/>
    <w:rsid w:val="00281622"/>
    <w:rsid w:val="002A34AF"/>
    <w:rsid w:val="00324B15"/>
    <w:rsid w:val="0038700D"/>
    <w:rsid w:val="003C4A5D"/>
    <w:rsid w:val="003C7C44"/>
    <w:rsid w:val="003F4987"/>
    <w:rsid w:val="004128DF"/>
    <w:rsid w:val="00423D61"/>
    <w:rsid w:val="004525BD"/>
    <w:rsid w:val="004709D7"/>
    <w:rsid w:val="00493C55"/>
    <w:rsid w:val="004A7678"/>
    <w:rsid w:val="004B106E"/>
    <w:rsid w:val="004D6846"/>
    <w:rsid w:val="0050220B"/>
    <w:rsid w:val="00515486"/>
    <w:rsid w:val="005278AA"/>
    <w:rsid w:val="00534931"/>
    <w:rsid w:val="00564982"/>
    <w:rsid w:val="0057261D"/>
    <w:rsid w:val="005C31BC"/>
    <w:rsid w:val="005F10F3"/>
    <w:rsid w:val="00621047"/>
    <w:rsid w:val="0064606F"/>
    <w:rsid w:val="00682EF7"/>
    <w:rsid w:val="00695439"/>
    <w:rsid w:val="00696F24"/>
    <w:rsid w:val="006C41BC"/>
    <w:rsid w:val="006D175C"/>
    <w:rsid w:val="006D74AE"/>
    <w:rsid w:val="007941EA"/>
    <w:rsid w:val="007B115D"/>
    <w:rsid w:val="007D0536"/>
    <w:rsid w:val="007E2A3A"/>
    <w:rsid w:val="007F2B70"/>
    <w:rsid w:val="00855C74"/>
    <w:rsid w:val="008575B5"/>
    <w:rsid w:val="008922E3"/>
    <w:rsid w:val="00895EF8"/>
    <w:rsid w:val="008B6C51"/>
    <w:rsid w:val="008F117C"/>
    <w:rsid w:val="009048DD"/>
    <w:rsid w:val="00926F4B"/>
    <w:rsid w:val="00930514"/>
    <w:rsid w:val="00975950"/>
    <w:rsid w:val="009941E9"/>
    <w:rsid w:val="009A53DE"/>
    <w:rsid w:val="009B49DF"/>
    <w:rsid w:val="009E74DB"/>
    <w:rsid w:val="009F14F9"/>
    <w:rsid w:val="00A07206"/>
    <w:rsid w:val="00A26F7C"/>
    <w:rsid w:val="00AA4FCF"/>
    <w:rsid w:val="00AB11DA"/>
    <w:rsid w:val="00B1069F"/>
    <w:rsid w:val="00B81714"/>
    <w:rsid w:val="00B84DC0"/>
    <w:rsid w:val="00BB517A"/>
    <w:rsid w:val="00BC0703"/>
    <w:rsid w:val="00BC1A2E"/>
    <w:rsid w:val="00BD2DEB"/>
    <w:rsid w:val="00BE6546"/>
    <w:rsid w:val="00BF52B8"/>
    <w:rsid w:val="00C50939"/>
    <w:rsid w:val="00C6354C"/>
    <w:rsid w:val="00D3062E"/>
    <w:rsid w:val="00D507BA"/>
    <w:rsid w:val="00D50B46"/>
    <w:rsid w:val="00D6205F"/>
    <w:rsid w:val="00D628BE"/>
    <w:rsid w:val="00D70830"/>
    <w:rsid w:val="00D97024"/>
    <w:rsid w:val="00E354E5"/>
    <w:rsid w:val="00E508A1"/>
    <w:rsid w:val="00E71907"/>
    <w:rsid w:val="00E86939"/>
    <w:rsid w:val="00E91801"/>
    <w:rsid w:val="00EA2341"/>
    <w:rsid w:val="00EC6CAA"/>
    <w:rsid w:val="00EF19E0"/>
    <w:rsid w:val="00EF258D"/>
    <w:rsid w:val="00F123A9"/>
    <w:rsid w:val="00F24061"/>
    <w:rsid w:val="00F252FE"/>
    <w:rsid w:val="00F3270C"/>
    <w:rsid w:val="00F704AA"/>
    <w:rsid w:val="00FE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6F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69F"/>
    <w:pPr>
      <w:ind w:left="720"/>
      <w:contextualSpacing/>
    </w:pPr>
  </w:style>
  <w:style w:type="table" w:styleId="TableGrid">
    <w:name w:val="Table Grid"/>
    <w:basedOn w:val="TableNormal"/>
    <w:uiPriority w:val="59"/>
    <w:rsid w:val="00682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5A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5AA4"/>
    <w:rPr>
      <w:rFonts w:ascii="Tahoma" w:hAnsi="Tahoma" w:cs="Tahoma"/>
      <w:sz w:val="16"/>
      <w:szCs w:val="16"/>
    </w:rPr>
  </w:style>
  <w:style w:type="character" w:styleId="Hyperlink">
    <w:name w:val="Hyperlink"/>
    <w:uiPriority w:val="99"/>
    <w:unhideWhenUsed/>
    <w:rsid w:val="00E91801"/>
    <w:rPr>
      <w:color w:val="0000FF"/>
      <w:u w:val="single"/>
    </w:rPr>
  </w:style>
  <w:style w:type="character" w:styleId="UnresolvedMention">
    <w:name w:val="Unresolved Mention"/>
    <w:uiPriority w:val="99"/>
    <w:semiHidden/>
    <w:unhideWhenUsed/>
    <w:rsid w:val="001F1C9C"/>
    <w:rPr>
      <w:color w:val="808080"/>
      <w:shd w:val="clear" w:color="auto" w:fill="E6E6E6"/>
    </w:rPr>
  </w:style>
  <w:style w:type="character" w:styleId="FollowedHyperlink">
    <w:name w:val="FollowedHyperlink"/>
    <w:uiPriority w:val="99"/>
    <w:semiHidden/>
    <w:unhideWhenUsed/>
    <w:rsid w:val="001F1C9C"/>
    <w:rPr>
      <w:color w:val="954F72"/>
      <w:u w:val="single"/>
    </w:rPr>
  </w:style>
  <w:style w:type="paragraph" w:styleId="Header">
    <w:name w:val="header"/>
    <w:basedOn w:val="Normal"/>
    <w:link w:val="HeaderChar"/>
    <w:uiPriority w:val="99"/>
    <w:unhideWhenUsed/>
    <w:rsid w:val="00564982"/>
    <w:pPr>
      <w:tabs>
        <w:tab w:val="center" w:pos="4680"/>
        <w:tab w:val="right" w:pos="9360"/>
      </w:tabs>
    </w:pPr>
  </w:style>
  <w:style w:type="character" w:customStyle="1" w:styleId="HeaderChar">
    <w:name w:val="Header Char"/>
    <w:link w:val="Header"/>
    <w:uiPriority w:val="99"/>
    <w:rsid w:val="00564982"/>
    <w:rPr>
      <w:sz w:val="22"/>
      <w:szCs w:val="22"/>
    </w:rPr>
  </w:style>
  <w:style w:type="paragraph" w:styleId="Footer">
    <w:name w:val="footer"/>
    <w:basedOn w:val="Normal"/>
    <w:link w:val="FooterChar"/>
    <w:uiPriority w:val="99"/>
    <w:unhideWhenUsed/>
    <w:rsid w:val="00564982"/>
    <w:pPr>
      <w:tabs>
        <w:tab w:val="center" w:pos="4680"/>
        <w:tab w:val="right" w:pos="9360"/>
      </w:tabs>
    </w:pPr>
  </w:style>
  <w:style w:type="character" w:customStyle="1" w:styleId="FooterChar">
    <w:name w:val="Footer Char"/>
    <w:link w:val="Footer"/>
    <w:uiPriority w:val="99"/>
    <w:rsid w:val="005649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c.virginia.gov/pages/Virginia-Nonstock-Corpora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cc.virginia.gov/pages/CIS-Hel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c.virginia.gov/clk/befaq/NPtoolki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s.scc.virgini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c.virginia.gov/pages/Virginia-Nonstock-Corpor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publications/p55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7A62EF020241468C54DCC358DE27E3" ma:contentTypeVersion="0" ma:contentTypeDescription="Create a new document." ma:contentTypeScope="" ma:versionID="fab7961a58797ca972705decf9695b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998C-6EA1-47BA-B672-6BC28AF50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23431-6C67-4605-BBE7-371BF0F60EF9}">
  <ds:schemaRefs>
    <ds:schemaRef ds:uri="http://schemas.microsoft.com/sharepoint/v3/contenttype/forms"/>
  </ds:schemaRefs>
</ds:datastoreItem>
</file>

<file path=customXml/itemProps3.xml><?xml version="1.0" encoding="utf-8"?>
<ds:datastoreItem xmlns:ds="http://schemas.openxmlformats.org/officeDocument/2006/customXml" ds:itemID="{965D6166-A6C0-4EA3-84E5-B5D9E8483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367474-C773-4AEF-93D3-2B8AD357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Links>
    <vt:vector size="18" baseType="variant">
      <vt:variant>
        <vt:i4>6881386</vt:i4>
      </vt:variant>
      <vt:variant>
        <vt:i4>6</vt:i4>
      </vt:variant>
      <vt:variant>
        <vt:i4>0</vt:i4>
      </vt:variant>
      <vt:variant>
        <vt:i4>5</vt:i4>
      </vt:variant>
      <vt:variant>
        <vt:lpwstr>http://www.scc.virginia.gov/clk/befaq/NPtoolkit.pdf</vt:lpwstr>
      </vt:variant>
      <vt:variant>
        <vt:lpwstr/>
      </vt:variant>
      <vt:variant>
        <vt:i4>5046335</vt:i4>
      </vt:variant>
      <vt:variant>
        <vt:i4>3</vt:i4>
      </vt:variant>
      <vt:variant>
        <vt:i4>0</vt:i4>
      </vt:variant>
      <vt:variant>
        <vt:i4>5</vt:i4>
      </vt:variant>
      <vt:variant>
        <vt:lpwstr>http://www.scc.virginia.gov/clk/vanon_corp.aspx</vt:lpwstr>
      </vt:variant>
      <vt:variant>
        <vt:lpwstr/>
      </vt:variant>
      <vt:variant>
        <vt:i4>2883707</vt:i4>
      </vt:variant>
      <vt:variant>
        <vt:i4>0</vt:i4>
      </vt:variant>
      <vt:variant>
        <vt:i4>0</vt:i4>
      </vt:variant>
      <vt:variant>
        <vt:i4>5</vt:i4>
      </vt:variant>
      <vt:variant>
        <vt:lpwstr>https://www.irs.gov/publications/p557/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2020-08-10T19:31:00Z</dcterms:created>
  <dcterms:modified xsi:type="dcterms:W3CDTF">2020-08-12T02:00:00Z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978d1b-6ed2-4706-b37d-344011273722_Enabled">
    <vt:lpwstr>True</vt:lpwstr>
  </property>
  <property fmtid="{D5CDD505-2E9C-101B-9397-08002B2CF9AE}" pid="3" name="MSIP_Label_46978d1b-6ed2-4706-b37d-344011273722_SiteId">
    <vt:lpwstr>1791a7f1-2629-474f-8283-d4da7899c3be</vt:lpwstr>
  </property>
  <property fmtid="{D5CDD505-2E9C-101B-9397-08002B2CF9AE}" pid="4" name="MSIP_Label_46978d1b-6ed2-4706-b37d-344011273722_Owner">
    <vt:lpwstr>THUDGINS@scc.virginia.gov</vt:lpwstr>
  </property>
  <property fmtid="{D5CDD505-2E9C-101B-9397-08002B2CF9AE}" pid="5" name="MSIP_Label_46978d1b-6ed2-4706-b37d-344011273722_SetDate">
    <vt:lpwstr>2019-12-05T15:21:12.3956990Z</vt:lpwstr>
  </property>
  <property fmtid="{D5CDD505-2E9C-101B-9397-08002B2CF9AE}" pid="6" name="MSIP_Label_46978d1b-6ed2-4706-b37d-344011273722_Name">
    <vt:lpwstr>Public</vt:lpwstr>
  </property>
  <property fmtid="{D5CDD505-2E9C-101B-9397-08002B2CF9AE}" pid="7" name="MSIP_Label_46978d1b-6ed2-4706-b37d-344011273722_Application">
    <vt:lpwstr>Microsoft Azure Information Protection</vt:lpwstr>
  </property>
  <property fmtid="{D5CDD505-2E9C-101B-9397-08002B2CF9AE}" pid="8" name="MSIP_Label_46978d1b-6ed2-4706-b37d-344011273722_ActionId">
    <vt:lpwstr>a337a941-517c-44a1-baeb-1e8688006020</vt:lpwstr>
  </property>
  <property fmtid="{D5CDD505-2E9C-101B-9397-08002B2CF9AE}" pid="9" name="MSIP_Label_46978d1b-6ed2-4706-b37d-344011273722_Extended_MSFT_Method">
    <vt:lpwstr>Manual</vt:lpwstr>
  </property>
  <property fmtid="{D5CDD505-2E9C-101B-9397-08002B2CF9AE}" pid="10" name="Sensitivity">
    <vt:lpwstr>Public</vt:lpwstr>
  </property>
  <property fmtid="{D5CDD505-2E9C-101B-9397-08002B2CF9AE}" pid="11" name="ContentTypeId">
    <vt:lpwstr>0x010100697A62EF020241468C54DCC358DE27E3</vt:lpwstr>
  </property>
</Properties>
</file>